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0E52A" w14:textId="77777777" w:rsidR="007A7762" w:rsidRPr="0029324A" w:rsidRDefault="007A7762" w:rsidP="007A7762">
      <w:pPr>
        <w:rPr>
          <w:rFonts w:ascii="Arial" w:hAnsi="Arial" w:cs="Arial"/>
          <w:b/>
          <w:u w:val="single"/>
        </w:rPr>
      </w:pPr>
      <w:r w:rsidRPr="0029324A">
        <w:rPr>
          <w:rFonts w:ascii="Arial" w:hAnsi="Arial" w:cs="Arial"/>
          <w:b/>
          <w:u w:val="single"/>
        </w:rPr>
        <w:t>Date:</w:t>
      </w:r>
    </w:p>
    <w:p w14:paraId="4D443940" w14:textId="77777777" w:rsidR="007A7762" w:rsidRPr="0029324A" w:rsidRDefault="007A7762" w:rsidP="007A7762">
      <w:pPr>
        <w:rPr>
          <w:rFonts w:ascii="Arial" w:hAnsi="Arial" w:cs="Arial"/>
          <w:b/>
          <w:u w:val="single"/>
        </w:rPr>
      </w:pPr>
    </w:p>
    <w:p w14:paraId="4D55208B" w14:textId="77777777" w:rsidR="007A7762" w:rsidRPr="0029324A" w:rsidRDefault="007A7762" w:rsidP="007A7762">
      <w:pPr>
        <w:rPr>
          <w:rFonts w:ascii="Arial" w:hAnsi="Arial" w:cs="Arial"/>
          <w:b/>
          <w:u w:val="single"/>
        </w:rPr>
      </w:pPr>
      <w:r>
        <w:rPr>
          <w:rFonts w:ascii="Arial" w:hAnsi="Arial" w:cs="Arial"/>
          <w:b/>
          <w:u w:val="single"/>
        </w:rPr>
        <w:t>HSPB</w:t>
      </w:r>
      <w:r w:rsidRPr="0029324A">
        <w:rPr>
          <w:rFonts w:ascii="Arial" w:hAnsi="Arial" w:cs="Arial"/>
          <w:b/>
          <w:u w:val="single"/>
        </w:rPr>
        <w:t xml:space="preserve"> staff member taking report:</w:t>
      </w:r>
    </w:p>
    <w:p w14:paraId="55CE5B99" w14:textId="77777777" w:rsidR="007A7762" w:rsidRPr="0029324A" w:rsidRDefault="007A7762" w:rsidP="007A7762">
      <w:pPr>
        <w:rPr>
          <w:rFonts w:ascii="Arial" w:hAnsi="Arial" w:cs="Arial"/>
          <w:b/>
          <w:u w:val="single"/>
        </w:rPr>
      </w:pPr>
    </w:p>
    <w:p w14:paraId="689CD405" w14:textId="77777777" w:rsidR="007A7762" w:rsidRDefault="007A7762" w:rsidP="007A7762">
      <w:pPr>
        <w:rPr>
          <w:rFonts w:ascii="Arial" w:hAnsi="Arial" w:cs="Arial"/>
          <w:b/>
          <w:u w:val="single"/>
        </w:rPr>
      </w:pPr>
      <w:r w:rsidRPr="0029324A">
        <w:rPr>
          <w:rFonts w:ascii="Arial" w:hAnsi="Arial" w:cs="Arial"/>
          <w:b/>
          <w:u w:val="single"/>
        </w:rPr>
        <w:t>Name of person reporting:</w:t>
      </w:r>
    </w:p>
    <w:p w14:paraId="110D672C" w14:textId="77777777" w:rsidR="007A7762" w:rsidRPr="0029324A" w:rsidRDefault="007A7762" w:rsidP="007A7762">
      <w:pPr>
        <w:rPr>
          <w:rFonts w:ascii="Arial" w:hAnsi="Arial" w:cs="Arial"/>
          <w:b/>
          <w:u w:val="single"/>
        </w:rPr>
      </w:pPr>
    </w:p>
    <w:p w14:paraId="4A3BC538" w14:textId="77777777" w:rsidR="007A7762" w:rsidRPr="0029324A" w:rsidRDefault="007A7762" w:rsidP="007A7762">
      <w:pPr>
        <w:rPr>
          <w:rFonts w:ascii="Arial" w:hAnsi="Arial" w:cs="Arial"/>
          <w:b/>
          <w:u w:val="single"/>
        </w:rPr>
      </w:pPr>
      <w:r w:rsidRPr="0029324A">
        <w:rPr>
          <w:rFonts w:ascii="Arial" w:hAnsi="Arial" w:cs="Arial"/>
          <w:b/>
          <w:u w:val="single"/>
        </w:rPr>
        <w:t>Contact information</w:t>
      </w:r>
      <w:r>
        <w:rPr>
          <w:rFonts w:ascii="Arial" w:hAnsi="Arial" w:cs="Arial"/>
          <w:b/>
          <w:u w:val="single"/>
        </w:rPr>
        <w:t xml:space="preserve"> of person reporting</w:t>
      </w:r>
      <w:r w:rsidRPr="0029324A">
        <w:rPr>
          <w:rFonts w:ascii="Arial" w:hAnsi="Arial" w:cs="Arial"/>
          <w:b/>
          <w:u w:val="single"/>
        </w:rPr>
        <w:t>:</w:t>
      </w:r>
    </w:p>
    <w:p w14:paraId="7209E50F" w14:textId="77777777" w:rsidR="007A7762" w:rsidRPr="0029324A" w:rsidRDefault="007A7762" w:rsidP="007A7762">
      <w:pPr>
        <w:rPr>
          <w:rFonts w:ascii="Arial" w:hAnsi="Arial" w:cs="Arial"/>
          <w:b/>
          <w:u w:val="single"/>
        </w:rPr>
      </w:pPr>
      <w:r w:rsidRPr="0029324A">
        <w:rPr>
          <w:rFonts w:ascii="Arial" w:hAnsi="Arial" w:cs="Arial"/>
          <w:b/>
          <w:u w:val="single"/>
        </w:rPr>
        <w:t>Phone</w:t>
      </w:r>
    </w:p>
    <w:p w14:paraId="00A569FD" w14:textId="77777777" w:rsidR="007A7762" w:rsidRPr="0029324A" w:rsidRDefault="007A7762" w:rsidP="007A7762">
      <w:pPr>
        <w:rPr>
          <w:rFonts w:ascii="Arial" w:hAnsi="Arial" w:cs="Arial"/>
          <w:b/>
          <w:u w:val="single"/>
        </w:rPr>
      </w:pPr>
      <w:r w:rsidRPr="0029324A">
        <w:rPr>
          <w:rFonts w:ascii="Arial" w:hAnsi="Arial" w:cs="Arial"/>
          <w:b/>
          <w:u w:val="single"/>
        </w:rPr>
        <w:t>Cell</w:t>
      </w:r>
    </w:p>
    <w:p w14:paraId="64DFB3FF" w14:textId="77777777" w:rsidR="007A7762" w:rsidRPr="0029324A" w:rsidRDefault="007A7762" w:rsidP="007A7762">
      <w:pPr>
        <w:rPr>
          <w:rFonts w:ascii="Arial" w:hAnsi="Arial" w:cs="Arial"/>
          <w:b/>
          <w:u w:val="single"/>
        </w:rPr>
      </w:pPr>
      <w:r w:rsidRPr="0029324A">
        <w:rPr>
          <w:rFonts w:ascii="Arial" w:hAnsi="Arial" w:cs="Arial"/>
          <w:b/>
          <w:u w:val="single"/>
        </w:rPr>
        <w:t>Fax</w:t>
      </w:r>
    </w:p>
    <w:p w14:paraId="75093A77" w14:textId="77777777" w:rsidR="007A7762" w:rsidRPr="0029324A" w:rsidRDefault="007A7762" w:rsidP="007A7762">
      <w:pPr>
        <w:rPr>
          <w:rFonts w:ascii="Arial" w:hAnsi="Arial" w:cs="Arial"/>
          <w:b/>
          <w:u w:val="single"/>
        </w:rPr>
      </w:pPr>
      <w:r w:rsidRPr="0029324A">
        <w:rPr>
          <w:rFonts w:ascii="Arial" w:hAnsi="Arial" w:cs="Arial"/>
          <w:b/>
          <w:u w:val="single"/>
        </w:rPr>
        <w:t>Email</w:t>
      </w:r>
    </w:p>
    <w:p w14:paraId="7E14E40F" w14:textId="77777777" w:rsidR="007A7762" w:rsidRPr="0029324A" w:rsidRDefault="007A7762" w:rsidP="007A7762">
      <w:pPr>
        <w:rPr>
          <w:rFonts w:ascii="Arial" w:hAnsi="Arial" w:cs="Arial"/>
          <w:b/>
          <w:u w:val="single"/>
        </w:rPr>
      </w:pPr>
      <w:r w:rsidRPr="0029324A">
        <w:rPr>
          <w:rFonts w:ascii="Arial" w:hAnsi="Arial" w:cs="Arial"/>
          <w:b/>
          <w:u w:val="single"/>
        </w:rPr>
        <w:t>Address</w:t>
      </w:r>
    </w:p>
    <w:p w14:paraId="027E04F8" w14:textId="77777777" w:rsidR="007A7762" w:rsidRPr="0029324A" w:rsidRDefault="007A7762" w:rsidP="007A7762">
      <w:pPr>
        <w:rPr>
          <w:rFonts w:ascii="Arial" w:hAnsi="Arial" w:cs="Arial"/>
          <w:b/>
          <w:u w:val="single"/>
        </w:rPr>
      </w:pPr>
    </w:p>
    <w:p w14:paraId="379158C3" w14:textId="77777777" w:rsidR="007A7762" w:rsidRDefault="007A7762" w:rsidP="007A7762">
      <w:pPr>
        <w:rPr>
          <w:rFonts w:ascii="Arial" w:hAnsi="Arial" w:cs="Arial"/>
          <w:b/>
          <w:u w:val="single"/>
        </w:rPr>
      </w:pPr>
      <w:r w:rsidRPr="0029324A">
        <w:rPr>
          <w:rFonts w:ascii="Arial" w:hAnsi="Arial" w:cs="Arial"/>
          <w:b/>
          <w:u w:val="single"/>
        </w:rPr>
        <w:t>Relationship to issue/protocol:</w:t>
      </w:r>
    </w:p>
    <w:p w14:paraId="5E07134C" w14:textId="77777777" w:rsidR="007A7762" w:rsidRDefault="007A7762" w:rsidP="007A7762">
      <w:pPr>
        <w:rPr>
          <w:rFonts w:ascii="Arial" w:hAnsi="Arial" w:cs="Arial"/>
          <w:b/>
          <w:u w:val="single"/>
        </w:rPr>
      </w:pPr>
    </w:p>
    <w:p w14:paraId="507C2F03" w14:textId="77777777" w:rsidR="007A7762" w:rsidRPr="0029324A" w:rsidRDefault="007A7762" w:rsidP="007A7762">
      <w:pPr>
        <w:rPr>
          <w:rFonts w:ascii="Arial" w:hAnsi="Arial" w:cs="Arial"/>
          <w:b/>
          <w:u w:val="single"/>
        </w:rPr>
      </w:pPr>
      <w:r>
        <w:rPr>
          <w:rFonts w:ascii="Arial" w:hAnsi="Arial" w:cs="Arial"/>
          <w:b/>
          <w:u w:val="single"/>
        </w:rPr>
        <w:t xml:space="preserve">Type of Report (phone call, email, fax, </w:t>
      </w:r>
      <w:proofErr w:type="spellStart"/>
      <w:r>
        <w:rPr>
          <w:rFonts w:ascii="Arial" w:hAnsi="Arial" w:cs="Arial"/>
          <w:b/>
          <w:u w:val="single"/>
        </w:rPr>
        <w:t>etc</w:t>
      </w:r>
      <w:proofErr w:type="spellEnd"/>
      <w:r>
        <w:rPr>
          <w:rFonts w:ascii="Arial" w:hAnsi="Arial" w:cs="Arial"/>
          <w:b/>
          <w:u w:val="single"/>
        </w:rPr>
        <w:t>):</w:t>
      </w:r>
    </w:p>
    <w:p w14:paraId="47246F37" w14:textId="77777777" w:rsidR="007A7762" w:rsidRPr="0029324A" w:rsidRDefault="007A7762" w:rsidP="007A7762">
      <w:pPr>
        <w:rPr>
          <w:rFonts w:ascii="Arial" w:hAnsi="Arial" w:cs="Arial"/>
          <w:b/>
          <w:u w:val="single"/>
        </w:rPr>
      </w:pPr>
    </w:p>
    <w:p w14:paraId="5BCB64C0" w14:textId="77777777" w:rsidR="007A7762" w:rsidRDefault="007A7762" w:rsidP="007A7762">
      <w:pPr>
        <w:rPr>
          <w:rFonts w:ascii="Arial" w:hAnsi="Arial" w:cs="Arial"/>
          <w:b/>
          <w:u w:val="single"/>
        </w:rPr>
      </w:pPr>
      <w:r w:rsidRPr="00C07178">
        <w:rPr>
          <w:rFonts w:ascii="Arial" w:hAnsi="Arial" w:cs="Arial"/>
          <w:b/>
          <w:u w:val="single"/>
        </w:rPr>
        <w:t>Site of Non-Compliance Allegation:</w:t>
      </w:r>
    </w:p>
    <w:p w14:paraId="24E4F670" w14:textId="77777777" w:rsidR="007A7762" w:rsidRDefault="007A7762" w:rsidP="007A7762">
      <w:pPr>
        <w:rPr>
          <w:rFonts w:ascii="Arial" w:hAnsi="Arial" w:cs="Arial"/>
          <w:b/>
          <w:u w:val="single"/>
        </w:rPr>
      </w:pPr>
    </w:p>
    <w:p w14:paraId="7ECEF49C" w14:textId="77777777" w:rsidR="007A7762" w:rsidRDefault="007A7762" w:rsidP="007A7762">
      <w:pPr>
        <w:rPr>
          <w:rFonts w:ascii="Arial" w:hAnsi="Arial" w:cs="Arial"/>
          <w:b/>
          <w:u w:val="single"/>
        </w:rPr>
      </w:pPr>
      <w:r>
        <w:rPr>
          <w:rFonts w:ascii="Arial" w:hAnsi="Arial" w:cs="Arial"/>
          <w:b/>
          <w:u w:val="single"/>
        </w:rPr>
        <w:t>Respondent (</w:t>
      </w:r>
      <w:r w:rsidRPr="0064721A">
        <w:rPr>
          <w:rFonts w:ascii="Arial" w:hAnsi="Arial" w:cs="Arial"/>
          <w:b/>
          <w:u w:val="single"/>
        </w:rPr>
        <w:t>against whom an allegation of non-compliance is made</w:t>
      </w:r>
      <w:r>
        <w:rPr>
          <w:rFonts w:ascii="Arial" w:hAnsi="Arial" w:cs="Arial"/>
          <w:b/>
          <w:u w:val="single"/>
        </w:rPr>
        <w:t xml:space="preserve">) information:  </w:t>
      </w:r>
    </w:p>
    <w:p w14:paraId="648B0147" w14:textId="77777777" w:rsidR="007A7762" w:rsidRDefault="007A7762" w:rsidP="007A7762">
      <w:pPr>
        <w:rPr>
          <w:rFonts w:ascii="Arial" w:hAnsi="Arial" w:cs="Arial"/>
          <w:b/>
          <w:u w:val="single"/>
        </w:rPr>
      </w:pPr>
    </w:p>
    <w:p w14:paraId="43BCDD54" w14:textId="77777777" w:rsidR="007A7762" w:rsidRPr="0029324A" w:rsidRDefault="007A7762" w:rsidP="007A7762">
      <w:pPr>
        <w:rPr>
          <w:rFonts w:ascii="Arial" w:hAnsi="Arial" w:cs="Arial"/>
          <w:b/>
          <w:u w:val="single"/>
        </w:rPr>
      </w:pPr>
      <w:r w:rsidRPr="0029324A">
        <w:rPr>
          <w:rFonts w:ascii="Arial" w:hAnsi="Arial" w:cs="Arial"/>
          <w:b/>
          <w:u w:val="single"/>
        </w:rPr>
        <w:t>Title and WRAIR Protocol # (if applicable)</w:t>
      </w:r>
      <w:r>
        <w:rPr>
          <w:rFonts w:ascii="Arial" w:hAnsi="Arial" w:cs="Arial"/>
          <w:b/>
          <w:u w:val="single"/>
        </w:rPr>
        <w:t>:</w:t>
      </w:r>
    </w:p>
    <w:p w14:paraId="3F83C5DE" w14:textId="77777777" w:rsidR="007A7762" w:rsidRPr="0029324A" w:rsidRDefault="007A7762" w:rsidP="007A7762">
      <w:pPr>
        <w:rPr>
          <w:rFonts w:ascii="Arial" w:hAnsi="Arial" w:cs="Arial"/>
          <w:b/>
          <w:u w:val="single"/>
        </w:rPr>
      </w:pPr>
    </w:p>
    <w:p w14:paraId="3D4AB422" w14:textId="77777777" w:rsidR="007A7762" w:rsidRPr="0029324A" w:rsidRDefault="007A7762" w:rsidP="007A7762">
      <w:pPr>
        <w:rPr>
          <w:rFonts w:ascii="Arial" w:hAnsi="Arial" w:cs="Arial"/>
          <w:b/>
          <w:u w:val="single"/>
        </w:rPr>
      </w:pPr>
      <w:r w:rsidRPr="0029324A">
        <w:rPr>
          <w:rFonts w:ascii="Arial" w:hAnsi="Arial" w:cs="Arial"/>
          <w:b/>
          <w:u w:val="single"/>
        </w:rPr>
        <w:t>PI name</w:t>
      </w:r>
      <w:r>
        <w:rPr>
          <w:rFonts w:ascii="Arial" w:hAnsi="Arial" w:cs="Arial"/>
          <w:b/>
          <w:u w:val="single"/>
        </w:rPr>
        <w:t xml:space="preserve"> </w:t>
      </w:r>
      <w:r w:rsidRPr="00C07178">
        <w:rPr>
          <w:rFonts w:ascii="Arial" w:hAnsi="Arial" w:cs="Arial"/>
          <w:b/>
          <w:u w:val="single"/>
        </w:rPr>
        <w:t>(if applicable)</w:t>
      </w:r>
      <w:r>
        <w:rPr>
          <w:rFonts w:ascii="Arial" w:hAnsi="Arial" w:cs="Arial"/>
          <w:b/>
          <w:u w:val="single"/>
        </w:rPr>
        <w:t xml:space="preserve">: </w:t>
      </w:r>
    </w:p>
    <w:p w14:paraId="75ED5810" w14:textId="77777777" w:rsidR="007A7762" w:rsidRPr="0029324A" w:rsidRDefault="007A7762" w:rsidP="007A7762">
      <w:pPr>
        <w:rPr>
          <w:rFonts w:ascii="Arial" w:hAnsi="Arial" w:cs="Arial"/>
          <w:b/>
          <w:u w:val="single"/>
        </w:rPr>
      </w:pPr>
    </w:p>
    <w:p w14:paraId="2D58443E" w14:textId="77777777" w:rsidR="007A7762" w:rsidRPr="0029324A" w:rsidRDefault="007A7762" w:rsidP="007A7762">
      <w:pPr>
        <w:rPr>
          <w:rFonts w:ascii="Arial" w:hAnsi="Arial" w:cs="Arial"/>
          <w:b/>
          <w:u w:val="single"/>
        </w:rPr>
      </w:pPr>
      <w:r w:rsidRPr="0029324A">
        <w:rPr>
          <w:rFonts w:ascii="Arial" w:hAnsi="Arial" w:cs="Arial"/>
          <w:b/>
          <w:u w:val="single"/>
        </w:rPr>
        <w:t xml:space="preserve">PI’s </w:t>
      </w:r>
      <w:r>
        <w:rPr>
          <w:rFonts w:ascii="Arial" w:hAnsi="Arial" w:cs="Arial"/>
          <w:b/>
          <w:u w:val="single"/>
        </w:rPr>
        <w:t xml:space="preserve">Branch/Center/Directorate </w:t>
      </w:r>
      <w:r w:rsidRPr="00C07178">
        <w:rPr>
          <w:rFonts w:ascii="Arial" w:hAnsi="Arial" w:cs="Arial"/>
          <w:b/>
          <w:u w:val="single"/>
        </w:rPr>
        <w:t>(if applicable)</w:t>
      </w:r>
      <w:r>
        <w:rPr>
          <w:rFonts w:ascii="Arial" w:hAnsi="Arial" w:cs="Arial"/>
          <w:b/>
          <w:u w:val="single"/>
        </w:rPr>
        <w:t xml:space="preserve">: </w:t>
      </w:r>
    </w:p>
    <w:p w14:paraId="37FFE77F" w14:textId="77777777" w:rsidR="007A7762" w:rsidRPr="0029324A" w:rsidRDefault="007A7762" w:rsidP="007A7762">
      <w:pPr>
        <w:rPr>
          <w:rFonts w:ascii="Arial" w:hAnsi="Arial" w:cs="Arial"/>
          <w:b/>
          <w:u w:val="single"/>
        </w:rPr>
      </w:pPr>
    </w:p>
    <w:p w14:paraId="6F60D5D1" w14:textId="77777777" w:rsidR="007A7762" w:rsidRPr="0029324A" w:rsidRDefault="007A7762" w:rsidP="007A7762">
      <w:pPr>
        <w:rPr>
          <w:rFonts w:ascii="Arial" w:hAnsi="Arial" w:cs="Arial"/>
          <w:b/>
          <w:u w:val="single"/>
        </w:rPr>
      </w:pPr>
      <w:r w:rsidRPr="0029324A">
        <w:rPr>
          <w:rFonts w:ascii="Arial" w:hAnsi="Arial" w:cs="Arial"/>
          <w:b/>
          <w:u w:val="single"/>
        </w:rPr>
        <w:t>Brief Summary of the nature of the report:</w:t>
      </w:r>
    </w:p>
    <w:p w14:paraId="526F847C" w14:textId="77777777" w:rsidR="007A7762" w:rsidRDefault="007A7762" w:rsidP="007A7762">
      <w:pPr>
        <w:rPr>
          <w:rFonts w:ascii="Arial" w:hAnsi="Arial" w:cs="Arial"/>
          <w:b/>
          <w:u w:val="single"/>
        </w:rPr>
      </w:pPr>
    </w:p>
    <w:p w14:paraId="0EE12864" w14:textId="77777777" w:rsidR="007A7762" w:rsidRDefault="007A7762" w:rsidP="007A7762">
      <w:pPr>
        <w:rPr>
          <w:rFonts w:ascii="Arial" w:hAnsi="Arial" w:cs="Arial"/>
          <w:b/>
          <w:u w:val="single"/>
        </w:rPr>
      </w:pPr>
    </w:p>
    <w:p w14:paraId="6C4E4742" w14:textId="77777777" w:rsidR="007A7762" w:rsidRPr="0029324A" w:rsidRDefault="007A7762" w:rsidP="007A7762">
      <w:pPr>
        <w:rPr>
          <w:rFonts w:ascii="Arial" w:hAnsi="Arial" w:cs="Arial"/>
          <w:b/>
          <w:u w:val="single"/>
        </w:rPr>
      </w:pPr>
    </w:p>
    <w:p w14:paraId="1B3A6237" w14:textId="77777777" w:rsidR="007A7762" w:rsidRPr="0029324A" w:rsidRDefault="007A7762" w:rsidP="007A7762">
      <w:pPr>
        <w:rPr>
          <w:rFonts w:ascii="Arial" w:hAnsi="Arial" w:cs="Arial"/>
          <w:b/>
          <w:u w:val="single"/>
        </w:rPr>
      </w:pPr>
      <w:r>
        <w:rPr>
          <w:rFonts w:ascii="Arial" w:hAnsi="Arial" w:cs="Arial"/>
          <w:b/>
          <w:u w:val="single"/>
        </w:rPr>
        <w:t>Actions taken/</w:t>
      </w:r>
      <w:r w:rsidRPr="0038739E">
        <w:rPr>
          <w:rFonts w:ascii="Arial" w:hAnsi="Arial" w:cs="Arial"/>
          <w:b/>
          <w:u w:val="single"/>
        </w:rPr>
        <w:t>planned to address the non-compliance</w:t>
      </w:r>
      <w:r>
        <w:rPr>
          <w:rFonts w:ascii="Arial" w:hAnsi="Arial" w:cs="Arial"/>
          <w:b/>
          <w:u w:val="single"/>
        </w:rPr>
        <w:t>:</w:t>
      </w:r>
    </w:p>
    <w:p w14:paraId="02FCB036" w14:textId="77777777" w:rsidR="007A7762" w:rsidRDefault="007A7762" w:rsidP="007A7762">
      <w:pPr>
        <w:rPr>
          <w:rFonts w:ascii="Arial" w:hAnsi="Arial" w:cs="Arial"/>
          <w:b/>
          <w:u w:val="single"/>
        </w:rPr>
      </w:pPr>
    </w:p>
    <w:p w14:paraId="22F2827F" w14:textId="77777777" w:rsidR="007A7762" w:rsidRDefault="007A7762" w:rsidP="007A7762">
      <w:pPr>
        <w:rPr>
          <w:rFonts w:ascii="Arial" w:hAnsi="Arial" w:cs="Arial"/>
          <w:b/>
          <w:u w:val="single"/>
        </w:rPr>
      </w:pPr>
    </w:p>
    <w:p w14:paraId="244AF426" w14:textId="77777777" w:rsidR="007A7762" w:rsidRPr="0029324A" w:rsidRDefault="007A7762" w:rsidP="007A7762">
      <w:pPr>
        <w:rPr>
          <w:rFonts w:ascii="Arial" w:hAnsi="Arial" w:cs="Arial"/>
          <w:b/>
          <w:u w:val="single"/>
        </w:rPr>
      </w:pPr>
    </w:p>
    <w:p w14:paraId="3300CCB4" w14:textId="77777777" w:rsidR="007A7762" w:rsidRPr="00147E28" w:rsidRDefault="007A7762" w:rsidP="007A7762">
      <w:pPr>
        <w:rPr>
          <w:rFonts w:ascii="Arial" w:hAnsi="Arial" w:cs="Arial"/>
          <w:b/>
          <w:i/>
          <w:sz w:val="22"/>
          <w:szCs w:val="22"/>
        </w:rPr>
      </w:pPr>
      <w:r w:rsidRPr="00147E28">
        <w:rPr>
          <w:rFonts w:ascii="Arial" w:hAnsi="Arial" w:cs="Arial"/>
          <w:b/>
          <w:i/>
          <w:sz w:val="22"/>
          <w:szCs w:val="22"/>
        </w:rPr>
        <w:t>Relay to person reporting that you will gather information and the Deputy Director, HSPB, Director, HSPB, or Chair, WRAIR IRB will contact them as soon as possible.  Be sure to thank the person reporting and reassure that the information will be reviewed.</w:t>
      </w:r>
    </w:p>
    <w:p w14:paraId="40B9DB00" w14:textId="77777777" w:rsidR="007A7762" w:rsidRDefault="007A7762" w:rsidP="007A7762">
      <w:pPr>
        <w:rPr>
          <w:rFonts w:ascii="Arial" w:hAnsi="Arial" w:cs="Arial"/>
          <w:b/>
          <w:sz w:val="22"/>
          <w:szCs w:val="22"/>
          <w:u w:val="single"/>
        </w:rPr>
      </w:pPr>
    </w:p>
    <w:p w14:paraId="35137607" w14:textId="77777777" w:rsidR="007A7762" w:rsidRDefault="007A7762" w:rsidP="007A7762">
      <w:pPr>
        <w:rPr>
          <w:rFonts w:ascii="Arial" w:hAnsi="Arial" w:cs="Arial"/>
          <w:b/>
          <w:bCs/>
          <w:u w:val="single"/>
        </w:rPr>
      </w:pPr>
      <w:r>
        <w:rPr>
          <w:rFonts w:ascii="Arial" w:hAnsi="Arial" w:cs="Arial"/>
          <w:b/>
          <w:bCs/>
          <w:u w:val="single"/>
        </w:rPr>
        <w:t>Preliminary Review:</w:t>
      </w:r>
    </w:p>
    <w:p w14:paraId="46A3BB04" w14:textId="77777777" w:rsidR="007A7762" w:rsidRDefault="007A7762" w:rsidP="007A7762">
      <w:pPr>
        <w:rPr>
          <w:rFonts w:ascii="Arial" w:hAnsi="Arial" w:cs="Arial"/>
          <w:b/>
          <w:bCs/>
          <w:u w:val="single"/>
        </w:rPr>
      </w:pPr>
    </w:p>
    <w:p w14:paraId="124A6571" w14:textId="77777777" w:rsidR="007A7762" w:rsidRDefault="007A7762" w:rsidP="007A7762">
      <w:pPr>
        <w:numPr>
          <w:ilvl w:val="0"/>
          <w:numId w:val="7"/>
        </w:numPr>
        <w:ind w:left="360"/>
        <w:rPr>
          <w:rFonts w:ascii="Arial" w:hAnsi="Arial" w:cs="Arial"/>
          <w:bCs/>
        </w:rPr>
      </w:pPr>
      <w:r w:rsidRPr="00182CC9">
        <w:rPr>
          <w:rFonts w:ascii="Arial" w:hAnsi="Arial" w:cs="Arial"/>
          <w:bCs/>
        </w:rPr>
        <w:t xml:space="preserve">Is the allegation credible? </w:t>
      </w:r>
      <w:r>
        <w:rPr>
          <w:rFonts w:ascii="Arial" w:hAnsi="Arial" w:cs="Arial"/>
          <w:bCs/>
        </w:rPr>
        <w:t xml:space="preserve">   </w:t>
      </w:r>
      <w:r w:rsidRPr="00C07178">
        <w:rPr>
          <w:rFonts w:ascii="Arial" w:hAnsi="Arial" w:cs="Arial"/>
          <w:bCs/>
        </w:rPr>
        <w:t xml:space="preserve"> </w:t>
      </w:r>
    </w:p>
    <w:p w14:paraId="4B22637C" w14:textId="77777777" w:rsidR="007A7762" w:rsidRDefault="007A7762" w:rsidP="007A7762">
      <w:pPr>
        <w:ind w:left="360"/>
        <w:rPr>
          <w:rFonts w:ascii="Arial" w:hAnsi="Arial" w:cs="Arial"/>
          <w:bCs/>
        </w:rPr>
      </w:pPr>
    </w:p>
    <w:p w14:paraId="014F782C" w14:textId="77777777" w:rsidR="007A7762" w:rsidRDefault="007A7762" w:rsidP="007A7762">
      <w:pPr>
        <w:ind w:left="360"/>
        <w:rPr>
          <w:rFonts w:ascii="Arial" w:hAnsi="Arial" w:cs="Arial"/>
          <w:bCs/>
        </w:rPr>
      </w:pPr>
      <w:r w:rsidRPr="00147E28">
        <w:rPr>
          <w:rFonts w:ascii="Arial" w:hAnsi="Arial" w:cs="Arial"/>
          <w:bCs/>
        </w:rPr>
        <w:fldChar w:fldCharType="begin">
          <w:ffData>
            <w:name w:val="Check20"/>
            <w:enabled/>
            <w:calcOnExit w:val="0"/>
            <w:checkBox>
              <w:sizeAuto/>
              <w:default w:val="0"/>
            </w:checkBox>
          </w:ffData>
        </w:fldChar>
      </w:r>
      <w:r w:rsidRPr="00C07178">
        <w:rPr>
          <w:rFonts w:ascii="Arial" w:hAnsi="Arial" w:cs="Arial"/>
          <w:bCs/>
        </w:rPr>
        <w:instrText xml:space="preserve"> FORMCHECKBOX </w:instrText>
      </w:r>
      <w:r w:rsidR="00F46CEF">
        <w:rPr>
          <w:rFonts w:ascii="Arial" w:hAnsi="Arial" w:cs="Arial"/>
          <w:bCs/>
        </w:rPr>
      </w:r>
      <w:r w:rsidR="00F46CEF">
        <w:rPr>
          <w:rFonts w:ascii="Arial" w:hAnsi="Arial" w:cs="Arial"/>
          <w:bCs/>
        </w:rPr>
        <w:fldChar w:fldCharType="separate"/>
      </w:r>
      <w:r w:rsidRPr="00147E28">
        <w:rPr>
          <w:rFonts w:ascii="Arial" w:hAnsi="Arial" w:cs="Arial"/>
          <w:bCs/>
        </w:rPr>
        <w:fldChar w:fldCharType="end"/>
      </w:r>
      <w:r w:rsidRPr="00C07178">
        <w:rPr>
          <w:rFonts w:ascii="Arial" w:hAnsi="Arial" w:cs="Arial"/>
          <w:bCs/>
        </w:rPr>
        <w:t xml:space="preserve"> Yes    </w:t>
      </w:r>
      <w:r w:rsidRPr="00147E28">
        <w:rPr>
          <w:rFonts w:ascii="Arial" w:hAnsi="Arial" w:cs="Arial"/>
          <w:bCs/>
        </w:rPr>
        <w:fldChar w:fldCharType="begin">
          <w:ffData>
            <w:name w:val="Check20"/>
            <w:enabled/>
            <w:calcOnExit w:val="0"/>
            <w:checkBox>
              <w:sizeAuto/>
              <w:default w:val="0"/>
            </w:checkBox>
          </w:ffData>
        </w:fldChar>
      </w:r>
      <w:r w:rsidRPr="00C07178">
        <w:rPr>
          <w:rFonts w:ascii="Arial" w:hAnsi="Arial" w:cs="Arial"/>
          <w:bCs/>
        </w:rPr>
        <w:instrText xml:space="preserve"> FORMCHECKBOX </w:instrText>
      </w:r>
      <w:r w:rsidR="00F46CEF">
        <w:rPr>
          <w:rFonts w:ascii="Arial" w:hAnsi="Arial" w:cs="Arial"/>
          <w:bCs/>
        </w:rPr>
      </w:r>
      <w:r w:rsidR="00F46CEF">
        <w:rPr>
          <w:rFonts w:ascii="Arial" w:hAnsi="Arial" w:cs="Arial"/>
          <w:bCs/>
        </w:rPr>
        <w:fldChar w:fldCharType="separate"/>
      </w:r>
      <w:r w:rsidRPr="00147E28">
        <w:rPr>
          <w:rFonts w:ascii="Arial" w:hAnsi="Arial" w:cs="Arial"/>
          <w:bCs/>
        </w:rPr>
        <w:fldChar w:fldCharType="end"/>
      </w:r>
      <w:r w:rsidRPr="00C07178">
        <w:rPr>
          <w:rFonts w:ascii="Arial" w:hAnsi="Arial" w:cs="Arial"/>
          <w:bCs/>
        </w:rPr>
        <w:t xml:space="preserve"> No</w:t>
      </w:r>
    </w:p>
    <w:p w14:paraId="60C1E794" w14:textId="77777777" w:rsidR="007A7762" w:rsidRDefault="007A7762" w:rsidP="007A7762">
      <w:pPr>
        <w:ind w:left="360"/>
        <w:rPr>
          <w:rFonts w:ascii="Arial" w:hAnsi="Arial" w:cs="Arial"/>
          <w:bCs/>
        </w:rPr>
      </w:pPr>
    </w:p>
    <w:p w14:paraId="09DE106E" w14:textId="77777777" w:rsidR="007A7762" w:rsidRDefault="007A7762" w:rsidP="007A7762">
      <w:pPr>
        <w:ind w:left="360"/>
        <w:rPr>
          <w:rFonts w:ascii="Arial" w:hAnsi="Arial" w:cs="Arial"/>
          <w:bCs/>
        </w:rPr>
      </w:pPr>
      <w:r>
        <w:rPr>
          <w:rFonts w:ascii="Arial" w:hAnsi="Arial" w:cs="Arial"/>
          <w:bCs/>
        </w:rPr>
        <w:t>Comments:</w:t>
      </w:r>
    </w:p>
    <w:p w14:paraId="2F870A9A" w14:textId="77777777" w:rsidR="007A7762" w:rsidRDefault="007A7762" w:rsidP="007A7762">
      <w:pPr>
        <w:rPr>
          <w:rFonts w:ascii="Arial" w:hAnsi="Arial" w:cs="Arial"/>
          <w:bCs/>
        </w:rPr>
      </w:pPr>
    </w:p>
    <w:p w14:paraId="1B29FF8D" w14:textId="77777777" w:rsidR="007A7762" w:rsidRPr="00182CC9" w:rsidRDefault="007A7762" w:rsidP="007A7762">
      <w:pPr>
        <w:rPr>
          <w:rFonts w:ascii="Arial" w:hAnsi="Arial" w:cs="Arial"/>
          <w:bCs/>
        </w:rPr>
      </w:pPr>
    </w:p>
    <w:p w14:paraId="6AAE8032" w14:textId="77777777" w:rsidR="007A7762" w:rsidRDefault="007A7762" w:rsidP="007A7762">
      <w:pPr>
        <w:numPr>
          <w:ilvl w:val="0"/>
          <w:numId w:val="7"/>
        </w:numPr>
        <w:ind w:left="360"/>
        <w:rPr>
          <w:rFonts w:ascii="Arial" w:hAnsi="Arial" w:cs="Arial"/>
          <w:bCs/>
        </w:rPr>
      </w:pPr>
      <w:r w:rsidRPr="00182CC9">
        <w:rPr>
          <w:rFonts w:ascii="Arial" w:hAnsi="Arial" w:cs="Arial"/>
          <w:bCs/>
        </w:rPr>
        <w:t xml:space="preserve">Does the allegation fit within the scope of the IRB’s purview? (HSPB may advise if there are any questions about the purview of the IRB and/or scope of the WRAIR HRPP.) </w:t>
      </w:r>
    </w:p>
    <w:p w14:paraId="4378FE97" w14:textId="77777777" w:rsidR="007A7762" w:rsidRDefault="007A7762" w:rsidP="007A7762">
      <w:pPr>
        <w:rPr>
          <w:rFonts w:ascii="Arial" w:hAnsi="Arial" w:cs="Arial"/>
          <w:bCs/>
        </w:rPr>
      </w:pPr>
    </w:p>
    <w:p w14:paraId="13CBCD6F" w14:textId="77777777" w:rsidR="007A7762" w:rsidRDefault="007A7762" w:rsidP="007A7762">
      <w:pPr>
        <w:ind w:firstLine="360"/>
        <w:rPr>
          <w:rFonts w:ascii="Arial" w:hAnsi="Arial" w:cs="Arial"/>
          <w:bCs/>
        </w:rPr>
      </w:pPr>
      <w:r w:rsidRPr="00C07178">
        <w:rPr>
          <w:rFonts w:ascii="Arial" w:hAnsi="Arial" w:cs="Arial"/>
          <w:bCs/>
        </w:rPr>
        <w:fldChar w:fldCharType="begin">
          <w:ffData>
            <w:name w:val="Check20"/>
            <w:enabled/>
            <w:calcOnExit w:val="0"/>
            <w:checkBox>
              <w:sizeAuto/>
              <w:default w:val="0"/>
            </w:checkBox>
          </w:ffData>
        </w:fldChar>
      </w:r>
      <w:r w:rsidRPr="00C07178">
        <w:rPr>
          <w:rFonts w:ascii="Arial" w:hAnsi="Arial" w:cs="Arial"/>
          <w:bCs/>
        </w:rPr>
        <w:instrText xml:space="preserve"> FORMCHECKBOX </w:instrText>
      </w:r>
      <w:r w:rsidR="00F46CEF">
        <w:rPr>
          <w:rFonts w:ascii="Arial" w:hAnsi="Arial" w:cs="Arial"/>
          <w:bCs/>
        </w:rPr>
      </w:r>
      <w:r w:rsidR="00F46CEF">
        <w:rPr>
          <w:rFonts w:ascii="Arial" w:hAnsi="Arial" w:cs="Arial"/>
          <w:bCs/>
        </w:rPr>
        <w:fldChar w:fldCharType="separate"/>
      </w:r>
      <w:r w:rsidRPr="00C07178">
        <w:rPr>
          <w:rFonts w:ascii="Arial" w:hAnsi="Arial" w:cs="Arial"/>
          <w:bCs/>
        </w:rPr>
        <w:fldChar w:fldCharType="end"/>
      </w:r>
      <w:r w:rsidRPr="00C07178">
        <w:rPr>
          <w:rFonts w:ascii="Arial" w:hAnsi="Arial" w:cs="Arial"/>
          <w:bCs/>
        </w:rPr>
        <w:t xml:space="preserve"> Yes    </w:t>
      </w:r>
      <w:r w:rsidRPr="00C07178">
        <w:rPr>
          <w:rFonts w:ascii="Arial" w:hAnsi="Arial" w:cs="Arial"/>
          <w:bCs/>
        </w:rPr>
        <w:fldChar w:fldCharType="begin">
          <w:ffData>
            <w:name w:val="Check20"/>
            <w:enabled/>
            <w:calcOnExit w:val="0"/>
            <w:checkBox>
              <w:sizeAuto/>
              <w:default w:val="0"/>
            </w:checkBox>
          </w:ffData>
        </w:fldChar>
      </w:r>
      <w:r w:rsidRPr="00C07178">
        <w:rPr>
          <w:rFonts w:ascii="Arial" w:hAnsi="Arial" w:cs="Arial"/>
          <w:bCs/>
        </w:rPr>
        <w:instrText xml:space="preserve"> FORMCHECKBOX </w:instrText>
      </w:r>
      <w:r w:rsidR="00F46CEF">
        <w:rPr>
          <w:rFonts w:ascii="Arial" w:hAnsi="Arial" w:cs="Arial"/>
          <w:bCs/>
        </w:rPr>
      </w:r>
      <w:r w:rsidR="00F46CEF">
        <w:rPr>
          <w:rFonts w:ascii="Arial" w:hAnsi="Arial" w:cs="Arial"/>
          <w:bCs/>
        </w:rPr>
        <w:fldChar w:fldCharType="separate"/>
      </w:r>
      <w:r w:rsidRPr="00C07178">
        <w:rPr>
          <w:rFonts w:ascii="Arial" w:hAnsi="Arial" w:cs="Arial"/>
          <w:bCs/>
        </w:rPr>
        <w:fldChar w:fldCharType="end"/>
      </w:r>
      <w:r w:rsidRPr="00C07178">
        <w:rPr>
          <w:rFonts w:ascii="Arial" w:hAnsi="Arial" w:cs="Arial"/>
          <w:bCs/>
        </w:rPr>
        <w:t xml:space="preserve"> No</w:t>
      </w:r>
    </w:p>
    <w:p w14:paraId="0C94E85B" w14:textId="77777777" w:rsidR="007A7762" w:rsidRDefault="007A7762" w:rsidP="007A7762">
      <w:pPr>
        <w:rPr>
          <w:rFonts w:ascii="Arial" w:hAnsi="Arial" w:cs="Arial"/>
          <w:bCs/>
        </w:rPr>
      </w:pPr>
    </w:p>
    <w:p w14:paraId="47A2940B" w14:textId="77777777" w:rsidR="007A7762" w:rsidRDefault="007A7762" w:rsidP="007A7762">
      <w:pPr>
        <w:ind w:firstLine="360"/>
        <w:rPr>
          <w:rFonts w:ascii="Arial" w:hAnsi="Arial" w:cs="Arial"/>
          <w:bCs/>
        </w:rPr>
      </w:pPr>
      <w:r>
        <w:rPr>
          <w:rFonts w:ascii="Arial" w:hAnsi="Arial" w:cs="Arial"/>
          <w:bCs/>
        </w:rPr>
        <w:t>Comments:</w:t>
      </w:r>
    </w:p>
    <w:p w14:paraId="0F6BDB4C" w14:textId="77777777" w:rsidR="007A7762" w:rsidRDefault="007A7762" w:rsidP="007A7762">
      <w:pPr>
        <w:rPr>
          <w:rFonts w:ascii="Arial" w:hAnsi="Arial" w:cs="Arial"/>
          <w:bCs/>
        </w:rPr>
      </w:pPr>
    </w:p>
    <w:p w14:paraId="37C8B1DA" w14:textId="77777777" w:rsidR="007A7762" w:rsidRPr="00182CC9" w:rsidRDefault="007A7762" w:rsidP="007A7762">
      <w:pPr>
        <w:rPr>
          <w:rFonts w:ascii="Arial" w:hAnsi="Arial" w:cs="Arial"/>
          <w:bCs/>
        </w:rPr>
      </w:pPr>
    </w:p>
    <w:p w14:paraId="578B13E3" w14:textId="77777777" w:rsidR="007A7762" w:rsidRDefault="007A7762" w:rsidP="007A7762">
      <w:pPr>
        <w:numPr>
          <w:ilvl w:val="0"/>
          <w:numId w:val="7"/>
        </w:numPr>
        <w:ind w:left="360"/>
        <w:rPr>
          <w:rFonts w:ascii="Arial" w:hAnsi="Arial" w:cs="Arial"/>
          <w:bCs/>
        </w:rPr>
      </w:pPr>
      <w:r w:rsidRPr="00182CC9">
        <w:rPr>
          <w:rFonts w:ascii="Arial" w:hAnsi="Arial" w:cs="Arial"/>
          <w:bCs/>
        </w:rPr>
        <w:t xml:space="preserve">Does the allegation involve possible serious or continuing non-compliance? </w:t>
      </w:r>
    </w:p>
    <w:p w14:paraId="0D86BEF0" w14:textId="77777777" w:rsidR="007A7762" w:rsidRDefault="007A7762" w:rsidP="007A7762">
      <w:pPr>
        <w:ind w:left="360"/>
        <w:rPr>
          <w:rFonts w:ascii="Arial" w:hAnsi="Arial" w:cs="Arial"/>
          <w:bCs/>
        </w:rPr>
      </w:pPr>
    </w:p>
    <w:p w14:paraId="0557BE01" w14:textId="77777777" w:rsidR="007A7762" w:rsidRDefault="007A7762" w:rsidP="007A7762">
      <w:pPr>
        <w:ind w:firstLine="360"/>
        <w:rPr>
          <w:rFonts w:ascii="Arial" w:hAnsi="Arial" w:cs="Arial"/>
          <w:bCs/>
        </w:rPr>
      </w:pPr>
      <w:r w:rsidRPr="00C07178">
        <w:rPr>
          <w:rFonts w:ascii="Arial" w:hAnsi="Arial" w:cs="Arial"/>
          <w:bCs/>
        </w:rPr>
        <w:fldChar w:fldCharType="begin">
          <w:ffData>
            <w:name w:val="Check20"/>
            <w:enabled/>
            <w:calcOnExit w:val="0"/>
            <w:checkBox>
              <w:sizeAuto/>
              <w:default w:val="0"/>
            </w:checkBox>
          </w:ffData>
        </w:fldChar>
      </w:r>
      <w:r w:rsidRPr="00C07178">
        <w:rPr>
          <w:rFonts w:ascii="Arial" w:hAnsi="Arial" w:cs="Arial"/>
          <w:bCs/>
        </w:rPr>
        <w:instrText xml:space="preserve"> FORMCHECKBOX </w:instrText>
      </w:r>
      <w:r w:rsidR="00F46CEF">
        <w:rPr>
          <w:rFonts w:ascii="Arial" w:hAnsi="Arial" w:cs="Arial"/>
          <w:bCs/>
        </w:rPr>
      </w:r>
      <w:r w:rsidR="00F46CEF">
        <w:rPr>
          <w:rFonts w:ascii="Arial" w:hAnsi="Arial" w:cs="Arial"/>
          <w:bCs/>
        </w:rPr>
        <w:fldChar w:fldCharType="separate"/>
      </w:r>
      <w:r w:rsidRPr="00C07178">
        <w:rPr>
          <w:rFonts w:ascii="Arial" w:hAnsi="Arial" w:cs="Arial"/>
          <w:bCs/>
        </w:rPr>
        <w:fldChar w:fldCharType="end"/>
      </w:r>
      <w:r w:rsidRPr="00C07178">
        <w:rPr>
          <w:rFonts w:ascii="Arial" w:hAnsi="Arial" w:cs="Arial"/>
          <w:bCs/>
        </w:rPr>
        <w:t xml:space="preserve"> Yes    </w:t>
      </w:r>
      <w:r w:rsidRPr="00C07178">
        <w:rPr>
          <w:rFonts w:ascii="Arial" w:hAnsi="Arial" w:cs="Arial"/>
          <w:bCs/>
        </w:rPr>
        <w:fldChar w:fldCharType="begin">
          <w:ffData>
            <w:name w:val="Check20"/>
            <w:enabled/>
            <w:calcOnExit w:val="0"/>
            <w:checkBox>
              <w:sizeAuto/>
              <w:default w:val="0"/>
            </w:checkBox>
          </w:ffData>
        </w:fldChar>
      </w:r>
      <w:r w:rsidRPr="00C07178">
        <w:rPr>
          <w:rFonts w:ascii="Arial" w:hAnsi="Arial" w:cs="Arial"/>
          <w:bCs/>
        </w:rPr>
        <w:instrText xml:space="preserve"> FORMCHECKBOX </w:instrText>
      </w:r>
      <w:r w:rsidR="00F46CEF">
        <w:rPr>
          <w:rFonts w:ascii="Arial" w:hAnsi="Arial" w:cs="Arial"/>
          <w:bCs/>
        </w:rPr>
      </w:r>
      <w:r w:rsidR="00F46CEF">
        <w:rPr>
          <w:rFonts w:ascii="Arial" w:hAnsi="Arial" w:cs="Arial"/>
          <w:bCs/>
        </w:rPr>
        <w:fldChar w:fldCharType="separate"/>
      </w:r>
      <w:r w:rsidRPr="00C07178">
        <w:rPr>
          <w:rFonts w:ascii="Arial" w:hAnsi="Arial" w:cs="Arial"/>
          <w:bCs/>
        </w:rPr>
        <w:fldChar w:fldCharType="end"/>
      </w:r>
      <w:r w:rsidRPr="00C07178">
        <w:rPr>
          <w:rFonts w:ascii="Arial" w:hAnsi="Arial" w:cs="Arial"/>
          <w:bCs/>
        </w:rPr>
        <w:t xml:space="preserve"> No</w:t>
      </w:r>
    </w:p>
    <w:p w14:paraId="1220E46A" w14:textId="77777777" w:rsidR="007A7762" w:rsidRDefault="007A7762" w:rsidP="007A7762">
      <w:pPr>
        <w:rPr>
          <w:rFonts w:ascii="Arial" w:hAnsi="Arial" w:cs="Arial"/>
          <w:bCs/>
        </w:rPr>
      </w:pPr>
    </w:p>
    <w:p w14:paraId="12E764E4" w14:textId="77777777" w:rsidR="007A7762" w:rsidRDefault="007A7762" w:rsidP="007A7762">
      <w:pPr>
        <w:ind w:firstLine="360"/>
        <w:rPr>
          <w:rFonts w:ascii="Arial" w:hAnsi="Arial" w:cs="Arial"/>
          <w:bCs/>
        </w:rPr>
      </w:pPr>
      <w:r>
        <w:rPr>
          <w:rFonts w:ascii="Arial" w:hAnsi="Arial" w:cs="Arial"/>
          <w:bCs/>
        </w:rPr>
        <w:t>Comments:</w:t>
      </w:r>
    </w:p>
    <w:p w14:paraId="3B15AF2B" w14:textId="77777777" w:rsidR="007A7762" w:rsidRDefault="007A7762" w:rsidP="007A7762">
      <w:pPr>
        <w:ind w:left="360"/>
        <w:rPr>
          <w:rFonts w:ascii="Arial" w:hAnsi="Arial" w:cs="Arial"/>
          <w:bCs/>
        </w:rPr>
      </w:pPr>
    </w:p>
    <w:p w14:paraId="49EDDFBC" w14:textId="77777777" w:rsidR="007A7762" w:rsidRDefault="007A7762" w:rsidP="007A7762">
      <w:pPr>
        <w:ind w:left="360"/>
        <w:rPr>
          <w:rFonts w:ascii="Arial" w:hAnsi="Arial" w:cs="Arial"/>
          <w:bCs/>
        </w:rPr>
      </w:pPr>
    </w:p>
    <w:p w14:paraId="45AD0457" w14:textId="77777777" w:rsidR="007A7762" w:rsidRPr="00182CC9" w:rsidRDefault="007A7762" w:rsidP="007A7762">
      <w:pPr>
        <w:rPr>
          <w:rFonts w:ascii="Arial" w:hAnsi="Arial" w:cs="Arial"/>
          <w:bCs/>
        </w:rPr>
      </w:pPr>
      <w:r>
        <w:rPr>
          <w:rFonts w:ascii="Arial" w:hAnsi="Arial" w:cs="Arial"/>
          <w:bCs/>
        </w:rPr>
        <w:t xml:space="preserve">Note: </w:t>
      </w:r>
    </w:p>
    <w:p w14:paraId="198C5DAB" w14:textId="77777777" w:rsidR="007A7762" w:rsidRPr="009E4D49" w:rsidRDefault="007A7762" w:rsidP="007A7762">
      <w:pPr>
        <w:ind w:firstLine="720"/>
        <w:rPr>
          <w:rFonts w:ascii="Arial" w:hAnsi="Arial" w:cs="Arial"/>
          <w:bCs/>
          <w:i/>
        </w:rPr>
      </w:pPr>
      <w:r w:rsidRPr="009E4D49">
        <w:rPr>
          <w:rFonts w:ascii="Arial" w:hAnsi="Arial" w:cs="Arial"/>
          <w:bCs/>
          <w:i/>
        </w:rPr>
        <w:t xml:space="preserve">If the answer is “yes” to </w:t>
      </w:r>
      <w:proofErr w:type="gramStart"/>
      <w:r w:rsidRPr="009E4D49">
        <w:rPr>
          <w:rFonts w:ascii="Arial" w:hAnsi="Arial" w:cs="Arial"/>
          <w:bCs/>
          <w:i/>
        </w:rPr>
        <w:t>all of</w:t>
      </w:r>
      <w:proofErr w:type="gramEnd"/>
      <w:r w:rsidRPr="009E4D49">
        <w:rPr>
          <w:rFonts w:ascii="Arial" w:hAnsi="Arial" w:cs="Arial"/>
          <w:bCs/>
          <w:i/>
        </w:rPr>
        <w:t xml:space="preserve"> the questions above, an investigation of noncompliance will occur as outlined below.  </w:t>
      </w:r>
    </w:p>
    <w:p w14:paraId="38F2175A" w14:textId="77777777" w:rsidR="007A7762" w:rsidRPr="00182CC9" w:rsidRDefault="007A7762" w:rsidP="007A7762">
      <w:pPr>
        <w:rPr>
          <w:rFonts w:ascii="Arial" w:hAnsi="Arial" w:cs="Arial"/>
          <w:bCs/>
        </w:rPr>
      </w:pPr>
    </w:p>
    <w:p w14:paraId="3A76B44F" w14:textId="77777777" w:rsidR="007A7762" w:rsidRDefault="007A7762" w:rsidP="007A7762">
      <w:pPr>
        <w:rPr>
          <w:rFonts w:ascii="Arial" w:hAnsi="Arial" w:cs="Arial"/>
          <w:bCs/>
          <w:i/>
        </w:rPr>
      </w:pPr>
      <w:r w:rsidRPr="009E4D49">
        <w:rPr>
          <w:rFonts w:ascii="Arial" w:hAnsi="Arial" w:cs="Arial"/>
          <w:bCs/>
          <w:i/>
        </w:rPr>
        <w:t xml:space="preserve">If the answer to questions 1 or 2 is “no,” the matter should be dismissed or referred to a more appropriate entity for consideration (e.g., allegations concerning scientific </w:t>
      </w:r>
      <w:r w:rsidRPr="009E4D49">
        <w:rPr>
          <w:rFonts w:ascii="Arial" w:hAnsi="Arial" w:cs="Arial"/>
          <w:bCs/>
          <w:i/>
        </w:rPr>
        <w:lastRenderedPageBreak/>
        <w:t xml:space="preserve">misconduct should be referred in accord with WRAIR Command Policy Memorandum for Scientific Misconduct). </w:t>
      </w:r>
    </w:p>
    <w:p w14:paraId="76F001A7" w14:textId="77777777" w:rsidR="007A7762" w:rsidRDefault="007A7762" w:rsidP="007A7762">
      <w:pPr>
        <w:rPr>
          <w:rFonts w:ascii="Arial" w:hAnsi="Arial" w:cs="Arial"/>
          <w:bCs/>
          <w:i/>
        </w:rPr>
      </w:pPr>
    </w:p>
    <w:p w14:paraId="707C6464" w14:textId="77777777" w:rsidR="007A7762" w:rsidRPr="00147E28" w:rsidRDefault="007A7762" w:rsidP="007A7762">
      <w:pPr>
        <w:rPr>
          <w:rFonts w:ascii="Arial" w:hAnsi="Arial" w:cs="Arial"/>
          <w:bCs/>
          <w:i/>
        </w:rPr>
      </w:pPr>
      <w:r w:rsidRPr="009E4D49">
        <w:rPr>
          <w:rFonts w:ascii="Arial" w:hAnsi="Arial" w:cs="Arial"/>
          <w:bCs/>
          <w:i/>
        </w:rPr>
        <w:t>If the answer to both questions 1 and 2 is “yes,” but the answer to 3 is “no,” the WRAIR IRB should proceed with the matter as an issue involving non-compliance that is neither ser</w:t>
      </w:r>
      <w:r>
        <w:rPr>
          <w:rFonts w:ascii="Arial" w:hAnsi="Arial" w:cs="Arial"/>
          <w:bCs/>
          <w:i/>
        </w:rPr>
        <w:t>ious nor continuing (see SOP UWS-HP</w:t>
      </w:r>
      <w:r w:rsidRPr="009E4D49">
        <w:rPr>
          <w:rFonts w:ascii="Arial" w:hAnsi="Arial" w:cs="Arial"/>
          <w:bCs/>
          <w:i/>
        </w:rPr>
        <w:t xml:space="preserve">-621, Deviation and Unanticipated Problems Reporting). </w:t>
      </w:r>
    </w:p>
    <w:p w14:paraId="6F2452ED" w14:textId="77777777" w:rsidR="007A7762" w:rsidRDefault="007A7762" w:rsidP="007A7762">
      <w:pPr>
        <w:ind w:left="360"/>
        <w:rPr>
          <w:rFonts w:ascii="Arial" w:hAnsi="Arial" w:cs="Arial"/>
          <w:bCs/>
        </w:rPr>
      </w:pPr>
    </w:p>
    <w:p w14:paraId="6F144C19" w14:textId="77777777" w:rsidR="007A7762" w:rsidRPr="00147E28" w:rsidRDefault="007A7762" w:rsidP="007A7762">
      <w:pPr>
        <w:rPr>
          <w:rFonts w:ascii="Arial" w:hAnsi="Arial" w:cs="Arial"/>
          <w:b/>
          <w:bCs/>
        </w:rPr>
      </w:pPr>
      <w:r w:rsidRPr="00147E28">
        <w:rPr>
          <w:rFonts w:ascii="Arial" w:hAnsi="Arial" w:cs="Arial"/>
          <w:b/>
          <w:bCs/>
        </w:rPr>
        <w:t>Preliminary Review Outcome:</w:t>
      </w:r>
    </w:p>
    <w:p w14:paraId="78B85E81" w14:textId="77777777" w:rsidR="007A7762" w:rsidRDefault="007A7762" w:rsidP="007A7762">
      <w:pPr>
        <w:rPr>
          <w:rFonts w:ascii="Arial" w:hAnsi="Arial" w:cs="Arial"/>
          <w:bCs/>
        </w:rPr>
      </w:pPr>
    </w:p>
    <w:p w14:paraId="540E6BC8" w14:textId="77777777" w:rsidR="007A7762" w:rsidRDefault="007A7762" w:rsidP="007A7762">
      <w:pPr>
        <w:rPr>
          <w:rFonts w:ascii="Arial" w:hAnsi="Arial" w:cs="Arial"/>
          <w:bCs/>
        </w:rPr>
      </w:pPr>
      <w:r>
        <w:rPr>
          <w:rFonts w:ascii="Arial" w:hAnsi="Arial" w:cs="Arial"/>
          <w:bCs/>
        </w:rPr>
        <w:tab/>
      </w:r>
      <w:r w:rsidRPr="0064721A">
        <w:rPr>
          <w:rFonts w:ascii="Arial" w:hAnsi="Arial" w:cs="Arial"/>
          <w:bCs/>
        </w:rPr>
        <w:fldChar w:fldCharType="begin">
          <w:ffData>
            <w:name w:val="Check20"/>
            <w:enabled/>
            <w:calcOnExit w:val="0"/>
            <w:checkBox>
              <w:sizeAuto/>
              <w:default w:val="0"/>
            </w:checkBox>
          </w:ffData>
        </w:fldChar>
      </w:r>
      <w:r w:rsidRPr="0064721A">
        <w:rPr>
          <w:rFonts w:ascii="Arial" w:hAnsi="Arial" w:cs="Arial"/>
          <w:bCs/>
        </w:rPr>
        <w:instrText xml:space="preserve"> FORMCHECKBOX </w:instrText>
      </w:r>
      <w:r w:rsidR="00F46CEF">
        <w:rPr>
          <w:rFonts w:ascii="Arial" w:hAnsi="Arial" w:cs="Arial"/>
          <w:bCs/>
        </w:rPr>
      </w:r>
      <w:r w:rsidR="00F46CEF">
        <w:rPr>
          <w:rFonts w:ascii="Arial" w:hAnsi="Arial" w:cs="Arial"/>
          <w:bCs/>
        </w:rPr>
        <w:fldChar w:fldCharType="separate"/>
      </w:r>
      <w:r w:rsidRPr="0064721A">
        <w:rPr>
          <w:rFonts w:ascii="Arial" w:hAnsi="Arial" w:cs="Arial"/>
          <w:bCs/>
        </w:rPr>
        <w:fldChar w:fldCharType="end"/>
      </w:r>
      <w:r w:rsidRPr="0064721A">
        <w:rPr>
          <w:rFonts w:ascii="Arial" w:hAnsi="Arial" w:cs="Arial"/>
          <w:bCs/>
        </w:rPr>
        <w:t xml:space="preserve"> </w:t>
      </w:r>
      <w:r>
        <w:rPr>
          <w:rFonts w:ascii="Arial" w:hAnsi="Arial" w:cs="Arial"/>
          <w:bCs/>
        </w:rPr>
        <w:t>Initiate non-compliance investigation</w:t>
      </w:r>
    </w:p>
    <w:p w14:paraId="4849A74E" w14:textId="77777777" w:rsidR="007A7762" w:rsidRDefault="007A7762" w:rsidP="007A7762">
      <w:pPr>
        <w:rPr>
          <w:rFonts w:ascii="Arial" w:hAnsi="Arial" w:cs="Arial"/>
          <w:bCs/>
        </w:rPr>
      </w:pPr>
    </w:p>
    <w:p w14:paraId="4CA43865" w14:textId="77777777" w:rsidR="007A7762" w:rsidRDefault="007A7762" w:rsidP="007A7762">
      <w:pPr>
        <w:rPr>
          <w:rFonts w:ascii="Arial" w:hAnsi="Arial" w:cs="Arial"/>
          <w:bCs/>
        </w:rPr>
      </w:pPr>
      <w:r>
        <w:rPr>
          <w:rFonts w:ascii="Arial" w:hAnsi="Arial" w:cs="Arial"/>
          <w:bCs/>
        </w:rPr>
        <w:tab/>
      </w:r>
      <w:r w:rsidRPr="0064721A">
        <w:rPr>
          <w:rFonts w:ascii="Arial" w:hAnsi="Arial" w:cs="Arial"/>
          <w:bCs/>
        </w:rPr>
        <w:fldChar w:fldCharType="begin">
          <w:ffData>
            <w:name w:val="Check20"/>
            <w:enabled/>
            <w:calcOnExit w:val="0"/>
            <w:checkBox>
              <w:sizeAuto/>
              <w:default w:val="0"/>
            </w:checkBox>
          </w:ffData>
        </w:fldChar>
      </w:r>
      <w:r w:rsidRPr="0064721A">
        <w:rPr>
          <w:rFonts w:ascii="Arial" w:hAnsi="Arial" w:cs="Arial"/>
          <w:bCs/>
        </w:rPr>
        <w:instrText xml:space="preserve"> FORMCHECKBOX </w:instrText>
      </w:r>
      <w:r w:rsidR="00F46CEF">
        <w:rPr>
          <w:rFonts w:ascii="Arial" w:hAnsi="Arial" w:cs="Arial"/>
          <w:bCs/>
        </w:rPr>
      </w:r>
      <w:r w:rsidR="00F46CEF">
        <w:rPr>
          <w:rFonts w:ascii="Arial" w:hAnsi="Arial" w:cs="Arial"/>
          <w:bCs/>
        </w:rPr>
        <w:fldChar w:fldCharType="separate"/>
      </w:r>
      <w:r w:rsidRPr="0064721A">
        <w:rPr>
          <w:rFonts w:ascii="Arial" w:hAnsi="Arial" w:cs="Arial"/>
          <w:bCs/>
        </w:rPr>
        <w:fldChar w:fldCharType="end"/>
      </w:r>
      <w:r w:rsidRPr="0064721A">
        <w:rPr>
          <w:rFonts w:ascii="Arial" w:hAnsi="Arial" w:cs="Arial"/>
          <w:bCs/>
        </w:rPr>
        <w:t xml:space="preserve"> </w:t>
      </w:r>
      <w:r>
        <w:rPr>
          <w:rFonts w:ascii="Arial" w:hAnsi="Arial" w:cs="Arial"/>
          <w:bCs/>
        </w:rPr>
        <w:t>Referred to:</w:t>
      </w:r>
    </w:p>
    <w:p w14:paraId="53146B75" w14:textId="77777777" w:rsidR="007A7762" w:rsidRDefault="007A7762" w:rsidP="007A7762">
      <w:pPr>
        <w:rPr>
          <w:rFonts w:ascii="Arial" w:hAnsi="Arial" w:cs="Arial"/>
          <w:bCs/>
        </w:rPr>
      </w:pPr>
    </w:p>
    <w:p w14:paraId="516B4F81" w14:textId="77777777" w:rsidR="007A7762" w:rsidRDefault="007A7762" w:rsidP="007A7762">
      <w:pPr>
        <w:ind w:left="720" w:firstLine="720"/>
        <w:rPr>
          <w:rFonts w:ascii="Arial" w:hAnsi="Arial" w:cs="Arial"/>
          <w:bCs/>
        </w:rPr>
      </w:pPr>
      <w:r w:rsidRPr="00594C53">
        <w:rPr>
          <w:rFonts w:ascii="Arial" w:hAnsi="Arial" w:cs="Arial"/>
          <w:bCs/>
        </w:rPr>
        <w:fldChar w:fldCharType="begin">
          <w:ffData>
            <w:name w:val="Check20"/>
            <w:enabled/>
            <w:calcOnExit w:val="0"/>
            <w:checkBox>
              <w:sizeAuto/>
              <w:default w:val="0"/>
            </w:checkBox>
          </w:ffData>
        </w:fldChar>
      </w:r>
      <w:r w:rsidRPr="00594C53">
        <w:rPr>
          <w:rFonts w:ascii="Arial" w:hAnsi="Arial" w:cs="Arial"/>
          <w:bCs/>
        </w:rPr>
        <w:instrText xml:space="preserve"> FORMCHECKBOX </w:instrText>
      </w:r>
      <w:r w:rsidR="00F46CEF">
        <w:rPr>
          <w:rFonts w:ascii="Arial" w:hAnsi="Arial" w:cs="Arial"/>
          <w:bCs/>
        </w:rPr>
      </w:r>
      <w:r w:rsidR="00F46CEF">
        <w:rPr>
          <w:rFonts w:ascii="Arial" w:hAnsi="Arial" w:cs="Arial"/>
          <w:bCs/>
        </w:rPr>
        <w:fldChar w:fldCharType="separate"/>
      </w:r>
      <w:r w:rsidRPr="00594C53">
        <w:rPr>
          <w:rFonts w:ascii="Arial" w:hAnsi="Arial" w:cs="Arial"/>
          <w:bCs/>
        </w:rPr>
        <w:fldChar w:fldCharType="end"/>
      </w:r>
      <w:r w:rsidRPr="00594C53">
        <w:rPr>
          <w:rFonts w:ascii="Arial" w:hAnsi="Arial" w:cs="Arial"/>
          <w:bCs/>
        </w:rPr>
        <w:t xml:space="preserve"> </w:t>
      </w:r>
      <w:r>
        <w:rPr>
          <w:rFonts w:ascii="Arial" w:hAnsi="Arial" w:cs="Arial"/>
          <w:bCs/>
        </w:rPr>
        <w:t>IRB (process per SOP UWS-HP</w:t>
      </w:r>
      <w:r w:rsidRPr="00594C53">
        <w:rPr>
          <w:rFonts w:ascii="Arial" w:hAnsi="Arial" w:cs="Arial"/>
          <w:bCs/>
        </w:rPr>
        <w:t xml:space="preserve">-621, Deviation and Unanticipated </w:t>
      </w:r>
      <w:r>
        <w:rPr>
          <w:rFonts w:ascii="Arial" w:hAnsi="Arial" w:cs="Arial"/>
          <w:bCs/>
        </w:rPr>
        <w:t xml:space="preserve">   </w:t>
      </w:r>
    </w:p>
    <w:p w14:paraId="1CD5E633" w14:textId="77777777" w:rsidR="007A7762" w:rsidRDefault="007A7762" w:rsidP="007A7762">
      <w:pPr>
        <w:ind w:left="1440" w:firstLine="60"/>
        <w:rPr>
          <w:rFonts w:ascii="Arial" w:hAnsi="Arial" w:cs="Arial"/>
          <w:bCs/>
        </w:rPr>
      </w:pPr>
      <w:r>
        <w:rPr>
          <w:rFonts w:ascii="Arial" w:hAnsi="Arial" w:cs="Arial"/>
          <w:bCs/>
        </w:rPr>
        <w:t xml:space="preserve">     </w:t>
      </w:r>
      <w:r w:rsidRPr="00594C53">
        <w:rPr>
          <w:rFonts w:ascii="Arial" w:hAnsi="Arial" w:cs="Arial"/>
          <w:bCs/>
        </w:rPr>
        <w:t>Problems Reporting</w:t>
      </w:r>
      <w:r>
        <w:rPr>
          <w:rFonts w:ascii="Arial" w:hAnsi="Arial" w:cs="Arial"/>
          <w:bCs/>
        </w:rPr>
        <w:t xml:space="preserve">) </w:t>
      </w:r>
    </w:p>
    <w:p w14:paraId="54ED004D" w14:textId="77777777" w:rsidR="007A7762" w:rsidRDefault="007A7762" w:rsidP="007A7762">
      <w:pPr>
        <w:rPr>
          <w:rFonts w:ascii="Arial" w:hAnsi="Arial" w:cs="Arial"/>
          <w:bCs/>
        </w:rPr>
      </w:pPr>
    </w:p>
    <w:p w14:paraId="356DC708" w14:textId="353D912D" w:rsidR="007A7762" w:rsidRDefault="007A7762" w:rsidP="007A7762">
      <w:pPr>
        <w:ind w:left="720" w:firstLine="720"/>
        <w:rPr>
          <w:rFonts w:ascii="Arial" w:hAnsi="Arial" w:cs="Arial"/>
          <w:bCs/>
        </w:rPr>
      </w:pPr>
      <w:r w:rsidRPr="00594C53">
        <w:rPr>
          <w:rFonts w:ascii="Arial" w:hAnsi="Arial" w:cs="Arial"/>
          <w:bCs/>
        </w:rPr>
        <w:fldChar w:fldCharType="begin">
          <w:ffData>
            <w:name w:val="Check20"/>
            <w:enabled/>
            <w:calcOnExit w:val="0"/>
            <w:checkBox>
              <w:sizeAuto/>
              <w:default w:val="0"/>
            </w:checkBox>
          </w:ffData>
        </w:fldChar>
      </w:r>
      <w:r w:rsidRPr="00594C53">
        <w:rPr>
          <w:rFonts w:ascii="Arial" w:hAnsi="Arial" w:cs="Arial"/>
          <w:bCs/>
        </w:rPr>
        <w:instrText xml:space="preserve"> FORMCHECKBOX </w:instrText>
      </w:r>
      <w:r w:rsidR="00F46CEF">
        <w:rPr>
          <w:rFonts w:ascii="Arial" w:hAnsi="Arial" w:cs="Arial"/>
          <w:bCs/>
        </w:rPr>
      </w:r>
      <w:r w:rsidR="00F46CEF">
        <w:rPr>
          <w:rFonts w:ascii="Arial" w:hAnsi="Arial" w:cs="Arial"/>
          <w:bCs/>
        </w:rPr>
        <w:fldChar w:fldCharType="separate"/>
      </w:r>
      <w:r w:rsidRPr="00594C53">
        <w:rPr>
          <w:rFonts w:ascii="Arial" w:hAnsi="Arial" w:cs="Arial"/>
          <w:bCs/>
        </w:rPr>
        <w:fldChar w:fldCharType="end"/>
      </w:r>
      <w:r w:rsidRPr="00594C53">
        <w:rPr>
          <w:rFonts w:ascii="Arial" w:hAnsi="Arial" w:cs="Arial"/>
          <w:bCs/>
        </w:rPr>
        <w:t xml:space="preserve"> </w:t>
      </w:r>
      <w:r>
        <w:rPr>
          <w:rFonts w:ascii="Arial" w:hAnsi="Arial" w:cs="Arial"/>
          <w:bCs/>
        </w:rPr>
        <w:t>IO</w:t>
      </w:r>
    </w:p>
    <w:p w14:paraId="4788523E" w14:textId="77777777" w:rsidR="007A7762" w:rsidRDefault="007A7762" w:rsidP="007A7762">
      <w:pPr>
        <w:ind w:left="720" w:firstLine="720"/>
        <w:rPr>
          <w:rFonts w:ascii="Arial" w:hAnsi="Arial" w:cs="Arial"/>
          <w:bCs/>
        </w:rPr>
      </w:pPr>
    </w:p>
    <w:p w14:paraId="4F795C17" w14:textId="77777777" w:rsidR="007A7762" w:rsidRDefault="007A7762" w:rsidP="007A7762">
      <w:pPr>
        <w:ind w:left="720" w:firstLine="720"/>
        <w:rPr>
          <w:rFonts w:ascii="Arial" w:hAnsi="Arial" w:cs="Arial"/>
          <w:bCs/>
        </w:rPr>
      </w:pPr>
      <w:r w:rsidRPr="00594C53">
        <w:rPr>
          <w:rFonts w:ascii="Arial" w:hAnsi="Arial" w:cs="Arial"/>
          <w:bCs/>
        </w:rPr>
        <w:fldChar w:fldCharType="begin">
          <w:ffData>
            <w:name w:val="Check20"/>
            <w:enabled/>
            <w:calcOnExit w:val="0"/>
            <w:checkBox>
              <w:sizeAuto/>
              <w:default w:val="0"/>
            </w:checkBox>
          </w:ffData>
        </w:fldChar>
      </w:r>
      <w:r w:rsidRPr="00594C53">
        <w:rPr>
          <w:rFonts w:ascii="Arial" w:hAnsi="Arial" w:cs="Arial"/>
          <w:bCs/>
        </w:rPr>
        <w:instrText xml:space="preserve"> FORMCHECKBOX </w:instrText>
      </w:r>
      <w:r w:rsidR="00F46CEF">
        <w:rPr>
          <w:rFonts w:ascii="Arial" w:hAnsi="Arial" w:cs="Arial"/>
          <w:bCs/>
        </w:rPr>
      </w:r>
      <w:r w:rsidR="00F46CEF">
        <w:rPr>
          <w:rFonts w:ascii="Arial" w:hAnsi="Arial" w:cs="Arial"/>
          <w:bCs/>
        </w:rPr>
        <w:fldChar w:fldCharType="separate"/>
      </w:r>
      <w:r w:rsidRPr="00594C53">
        <w:rPr>
          <w:rFonts w:ascii="Arial" w:hAnsi="Arial" w:cs="Arial"/>
          <w:bCs/>
        </w:rPr>
        <w:fldChar w:fldCharType="end"/>
      </w:r>
      <w:r w:rsidRPr="00594C53">
        <w:rPr>
          <w:rFonts w:ascii="Arial" w:hAnsi="Arial" w:cs="Arial"/>
          <w:bCs/>
        </w:rPr>
        <w:t xml:space="preserve"> </w:t>
      </w:r>
      <w:r>
        <w:rPr>
          <w:rFonts w:ascii="Arial" w:hAnsi="Arial" w:cs="Arial"/>
          <w:bCs/>
        </w:rPr>
        <w:t>Other (please specify):</w:t>
      </w:r>
    </w:p>
    <w:p w14:paraId="7DCEC48E" w14:textId="77777777" w:rsidR="007A7762" w:rsidRDefault="007A7762" w:rsidP="007A7762">
      <w:pPr>
        <w:ind w:left="1440" w:firstLine="60"/>
        <w:rPr>
          <w:rFonts w:ascii="Arial" w:hAnsi="Arial" w:cs="Arial"/>
          <w:bCs/>
        </w:rPr>
      </w:pPr>
    </w:p>
    <w:p w14:paraId="00577280" w14:textId="77777777" w:rsidR="007A7762" w:rsidRDefault="007A7762" w:rsidP="007A7762">
      <w:pPr>
        <w:ind w:left="720" w:firstLine="60"/>
        <w:rPr>
          <w:rFonts w:ascii="Arial" w:hAnsi="Arial" w:cs="Arial"/>
          <w:bCs/>
        </w:rPr>
      </w:pPr>
      <w:r w:rsidRPr="00594C53">
        <w:rPr>
          <w:rFonts w:ascii="Arial" w:hAnsi="Arial" w:cs="Arial"/>
          <w:bCs/>
        </w:rPr>
        <w:fldChar w:fldCharType="begin">
          <w:ffData>
            <w:name w:val="Check20"/>
            <w:enabled/>
            <w:calcOnExit w:val="0"/>
            <w:checkBox>
              <w:sizeAuto/>
              <w:default w:val="0"/>
            </w:checkBox>
          </w:ffData>
        </w:fldChar>
      </w:r>
      <w:r w:rsidRPr="00594C53">
        <w:rPr>
          <w:rFonts w:ascii="Arial" w:hAnsi="Arial" w:cs="Arial"/>
          <w:bCs/>
        </w:rPr>
        <w:instrText xml:space="preserve"> FORMCHECKBOX </w:instrText>
      </w:r>
      <w:r w:rsidR="00F46CEF">
        <w:rPr>
          <w:rFonts w:ascii="Arial" w:hAnsi="Arial" w:cs="Arial"/>
          <w:bCs/>
        </w:rPr>
      </w:r>
      <w:r w:rsidR="00F46CEF">
        <w:rPr>
          <w:rFonts w:ascii="Arial" w:hAnsi="Arial" w:cs="Arial"/>
          <w:bCs/>
        </w:rPr>
        <w:fldChar w:fldCharType="separate"/>
      </w:r>
      <w:r w:rsidRPr="00594C53">
        <w:rPr>
          <w:rFonts w:ascii="Arial" w:hAnsi="Arial" w:cs="Arial"/>
          <w:bCs/>
        </w:rPr>
        <w:fldChar w:fldCharType="end"/>
      </w:r>
      <w:r w:rsidRPr="00594C53">
        <w:rPr>
          <w:rFonts w:ascii="Arial" w:hAnsi="Arial" w:cs="Arial"/>
          <w:bCs/>
        </w:rPr>
        <w:t xml:space="preserve"> </w:t>
      </w:r>
      <w:r>
        <w:rPr>
          <w:rFonts w:ascii="Arial" w:hAnsi="Arial" w:cs="Arial"/>
          <w:bCs/>
        </w:rPr>
        <w:t>Allegation(s) dismissed (please add brief description)</w:t>
      </w:r>
    </w:p>
    <w:p w14:paraId="35D0562B" w14:textId="77777777" w:rsidR="007A7762" w:rsidRDefault="007A7762" w:rsidP="007A7762">
      <w:pPr>
        <w:ind w:left="720" w:firstLine="60"/>
        <w:rPr>
          <w:rFonts w:ascii="Arial" w:hAnsi="Arial" w:cs="Arial"/>
          <w:bCs/>
        </w:rPr>
      </w:pPr>
    </w:p>
    <w:p w14:paraId="148675E9" w14:textId="77777777" w:rsidR="007A7762" w:rsidRDefault="007A7762" w:rsidP="007A7762">
      <w:pPr>
        <w:ind w:left="720" w:firstLine="60"/>
        <w:rPr>
          <w:rFonts w:ascii="Arial" w:hAnsi="Arial" w:cs="Arial"/>
          <w:bCs/>
        </w:rPr>
      </w:pPr>
    </w:p>
    <w:p w14:paraId="376F2F84" w14:textId="77777777" w:rsidR="007A7762" w:rsidRPr="00C07178" w:rsidRDefault="007A7762" w:rsidP="007A7762">
      <w:pPr>
        <w:rPr>
          <w:rFonts w:ascii="Arial" w:hAnsi="Arial" w:cs="Arial"/>
          <w:b/>
          <w:bCs/>
          <w:u w:val="single"/>
        </w:rPr>
      </w:pPr>
    </w:p>
    <w:p w14:paraId="3F7E9A7E" w14:textId="77777777" w:rsidR="007A7762" w:rsidRPr="00C07178" w:rsidRDefault="007A7762" w:rsidP="007A7762">
      <w:pPr>
        <w:rPr>
          <w:rFonts w:ascii="Arial" w:hAnsi="Arial" w:cs="Arial"/>
          <w:b/>
          <w:bCs/>
          <w:u w:val="single"/>
        </w:rPr>
      </w:pPr>
      <w:r w:rsidRPr="00C07178">
        <w:rPr>
          <w:rFonts w:ascii="Arial" w:hAnsi="Arial" w:cs="Arial"/>
          <w:b/>
          <w:bCs/>
          <w:u w:val="single"/>
        </w:rPr>
        <w:t>________________________________________</w:t>
      </w:r>
      <w:r w:rsidRPr="00C07178">
        <w:rPr>
          <w:rFonts w:ascii="Arial" w:hAnsi="Arial" w:cs="Arial"/>
          <w:b/>
          <w:bCs/>
          <w:u w:val="single"/>
        </w:rPr>
        <w:tab/>
        <w:t>______________</w:t>
      </w:r>
    </w:p>
    <w:p w14:paraId="76F9AECF" w14:textId="77777777" w:rsidR="007A7762" w:rsidRPr="0039571A" w:rsidRDefault="007A7762" w:rsidP="007A7762">
      <w:pPr>
        <w:rPr>
          <w:rFonts w:ascii="Arial" w:hAnsi="Arial" w:cs="Arial"/>
          <w:b/>
          <w:bCs/>
        </w:rPr>
      </w:pPr>
      <w:r w:rsidRPr="0039571A">
        <w:rPr>
          <w:rFonts w:ascii="Arial" w:hAnsi="Arial" w:cs="Arial"/>
          <w:b/>
          <w:bCs/>
        </w:rPr>
        <w:t xml:space="preserve">Printed Name/Signature HSPB Staff </w:t>
      </w:r>
      <w:r w:rsidRPr="0039571A">
        <w:rPr>
          <w:rFonts w:ascii="Arial" w:hAnsi="Arial" w:cs="Arial"/>
          <w:b/>
          <w:bCs/>
        </w:rPr>
        <w:tab/>
      </w:r>
      <w:r w:rsidRPr="0039571A">
        <w:rPr>
          <w:rFonts w:ascii="Arial" w:hAnsi="Arial" w:cs="Arial"/>
          <w:b/>
          <w:bCs/>
        </w:rPr>
        <w:tab/>
      </w:r>
      <w:r w:rsidRPr="0039571A">
        <w:rPr>
          <w:rFonts w:ascii="Arial" w:hAnsi="Arial" w:cs="Arial"/>
          <w:b/>
          <w:bCs/>
        </w:rPr>
        <w:tab/>
      </w:r>
      <w:r w:rsidRPr="0039571A">
        <w:rPr>
          <w:rFonts w:ascii="Arial" w:hAnsi="Arial" w:cs="Arial"/>
          <w:b/>
          <w:bCs/>
        </w:rPr>
        <w:tab/>
        <w:t xml:space="preserve">Date </w:t>
      </w:r>
    </w:p>
    <w:p w14:paraId="63B42FA3" w14:textId="77777777" w:rsidR="007A7762" w:rsidRPr="00C07178" w:rsidRDefault="007A7762" w:rsidP="007A7762">
      <w:pPr>
        <w:rPr>
          <w:rFonts w:ascii="Arial" w:hAnsi="Arial" w:cs="Arial"/>
          <w:b/>
          <w:bCs/>
          <w:u w:val="single"/>
        </w:rPr>
      </w:pPr>
    </w:p>
    <w:p w14:paraId="1294648C" w14:textId="77777777" w:rsidR="007A7762" w:rsidRDefault="007A7762" w:rsidP="007A7762">
      <w:pPr>
        <w:rPr>
          <w:rFonts w:ascii="Arial" w:hAnsi="Arial" w:cs="Arial"/>
          <w:b/>
          <w:bCs/>
          <w:u w:val="single"/>
        </w:rPr>
      </w:pPr>
    </w:p>
    <w:p w14:paraId="37BF808F" w14:textId="5B02B1CE" w:rsidR="007A7762" w:rsidRPr="00C07178" w:rsidRDefault="007A7762" w:rsidP="007A7762">
      <w:pPr>
        <w:rPr>
          <w:rFonts w:ascii="Arial" w:hAnsi="Arial" w:cs="Arial"/>
          <w:b/>
          <w:bCs/>
          <w:u w:val="single"/>
        </w:rPr>
      </w:pPr>
      <w:r w:rsidRPr="00C07178">
        <w:rPr>
          <w:rFonts w:ascii="Arial" w:hAnsi="Arial" w:cs="Arial"/>
          <w:b/>
          <w:bCs/>
          <w:u w:val="single"/>
        </w:rPr>
        <w:t>______________________________________</w:t>
      </w:r>
      <w:r>
        <w:rPr>
          <w:rFonts w:ascii="Arial" w:hAnsi="Arial" w:cs="Arial"/>
          <w:b/>
          <w:bCs/>
          <w:u w:val="single"/>
        </w:rPr>
        <w:tab/>
      </w:r>
      <w:r>
        <w:rPr>
          <w:rFonts w:ascii="Arial" w:hAnsi="Arial" w:cs="Arial"/>
          <w:b/>
          <w:bCs/>
          <w:u w:val="single"/>
        </w:rPr>
        <w:tab/>
      </w:r>
      <w:r w:rsidRPr="00C07178">
        <w:rPr>
          <w:rFonts w:ascii="Arial" w:hAnsi="Arial" w:cs="Arial"/>
          <w:b/>
          <w:bCs/>
          <w:u w:val="single"/>
        </w:rPr>
        <w:t>_________</w:t>
      </w:r>
    </w:p>
    <w:p w14:paraId="48B3CA43" w14:textId="77777777" w:rsidR="007A7762" w:rsidRPr="0039571A" w:rsidRDefault="007A7762" w:rsidP="007A7762">
      <w:pPr>
        <w:rPr>
          <w:rFonts w:ascii="Arial" w:hAnsi="Arial" w:cs="Arial"/>
          <w:b/>
          <w:bCs/>
        </w:rPr>
      </w:pPr>
      <w:r w:rsidRPr="0039571A">
        <w:rPr>
          <w:rFonts w:ascii="Arial" w:hAnsi="Arial" w:cs="Arial"/>
          <w:b/>
          <w:bCs/>
        </w:rPr>
        <w:t xml:space="preserve">Printed Name/Signature IRB Administrative Director </w:t>
      </w:r>
      <w:r w:rsidRPr="0039571A">
        <w:rPr>
          <w:rFonts w:ascii="Arial" w:hAnsi="Arial" w:cs="Arial"/>
          <w:b/>
          <w:bCs/>
        </w:rPr>
        <w:tab/>
        <w:t xml:space="preserve">Date </w:t>
      </w:r>
    </w:p>
    <w:p w14:paraId="34633DCA" w14:textId="77777777" w:rsidR="007A7762" w:rsidRPr="00C07178" w:rsidRDefault="007A7762" w:rsidP="007A7762">
      <w:pPr>
        <w:rPr>
          <w:rFonts w:ascii="Arial" w:hAnsi="Arial" w:cs="Arial"/>
          <w:b/>
          <w:bCs/>
          <w:u w:val="single"/>
        </w:rPr>
      </w:pPr>
    </w:p>
    <w:p w14:paraId="5E4632DE" w14:textId="77777777" w:rsidR="007A7762" w:rsidRDefault="007A7762" w:rsidP="007A7762">
      <w:pPr>
        <w:rPr>
          <w:rFonts w:ascii="Arial" w:hAnsi="Arial" w:cs="Arial"/>
          <w:b/>
          <w:bCs/>
          <w:u w:val="single"/>
        </w:rPr>
      </w:pPr>
    </w:p>
    <w:p w14:paraId="797873C9" w14:textId="77777777" w:rsidR="007A7762" w:rsidRPr="00C07178" w:rsidRDefault="007A7762" w:rsidP="007A7762">
      <w:pPr>
        <w:rPr>
          <w:rFonts w:ascii="Arial" w:hAnsi="Arial" w:cs="Arial"/>
          <w:b/>
          <w:bCs/>
          <w:u w:val="single"/>
        </w:rPr>
      </w:pPr>
      <w:r w:rsidRPr="00C07178">
        <w:rPr>
          <w:rFonts w:ascii="Arial" w:hAnsi="Arial" w:cs="Arial"/>
          <w:b/>
          <w:bCs/>
          <w:u w:val="single"/>
        </w:rPr>
        <w:t>_________________________________________</w:t>
      </w:r>
      <w:r w:rsidRPr="00C07178">
        <w:rPr>
          <w:rFonts w:ascii="Arial" w:hAnsi="Arial" w:cs="Arial"/>
          <w:b/>
          <w:bCs/>
          <w:u w:val="single"/>
        </w:rPr>
        <w:tab/>
        <w:t>______________</w:t>
      </w:r>
    </w:p>
    <w:p w14:paraId="534AB88B" w14:textId="53C7EF09" w:rsidR="00BE7A6A" w:rsidRPr="007A7762" w:rsidRDefault="007A7762" w:rsidP="007A7762">
      <w:r w:rsidRPr="0039571A">
        <w:rPr>
          <w:rFonts w:ascii="Arial" w:hAnsi="Arial" w:cs="Arial"/>
          <w:b/>
          <w:bCs/>
        </w:rPr>
        <w:t>Printed Name/Signature Reviewer (or designee)</w:t>
      </w:r>
      <w:r w:rsidRPr="0039571A">
        <w:rPr>
          <w:rFonts w:ascii="Arial" w:hAnsi="Arial" w:cs="Arial"/>
          <w:b/>
          <w:bCs/>
        </w:rPr>
        <w:tab/>
      </w:r>
      <w:r w:rsidRPr="0039571A">
        <w:rPr>
          <w:rFonts w:ascii="Arial" w:hAnsi="Arial" w:cs="Arial"/>
          <w:b/>
          <w:bCs/>
        </w:rPr>
        <w:tab/>
        <w:t xml:space="preserve">Date </w:t>
      </w:r>
    </w:p>
    <w:sectPr w:rsidR="00BE7A6A" w:rsidRPr="007A7762" w:rsidSect="00DC2F2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8381" w14:textId="77777777" w:rsidR="0019690D" w:rsidRDefault="0019690D" w:rsidP="003225EC">
      <w:r>
        <w:separator/>
      </w:r>
    </w:p>
  </w:endnote>
  <w:endnote w:type="continuationSeparator" w:id="0">
    <w:p w14:paraId="503D612E" w14:textId="77777777" w:rsidR="0019690D" w:rsidRDefault="0019690D" w:rsidP="0032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Condensed">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E8D5" w14:textId="1D07AFCA" w:rsidR="008D0388" w:rsidRPr="005F1557" w:rsidRDefault="008D0388" w:rsidP="008D0388">
    <w:pPr>
      <w:pStyle w:val="Footer"/>
      <w:rPr>
        <w:rFonts w:ascii="Arial" w:hAnsi="Arial" w:cs="Arial"/>
      </w:rPr>
    </w:pPr>
    <w:r w:rsidRPr="005F1557">
      <w:rPr>
        <w:rFonts w:ascii="Arial" w:hAnsi="Arial" w:cs="Arial"/>
      </w:rPr>
      <w:t>SOP UWS-HP-606</w:t>
    </w:r>
  </w:p>
  <w:p w14:paraId="72861934" w14:textId="77777777" w:rsidR="008D0388" w:rsidRPr="005F1557" w:rsidRDefault="008D0388" w:rsidP="008D0388">
    <w:pPr>
      <w:pStyle w:val="Footer"/>
      <w:rPr>
        <w:rFonts w:ascii="Arial" w:hAnsi="Arial" w:cs="Arial"/>
      </w:rPr>
    </w:pPr>
    <w:r w:rsidRPr="005F1557">
      <w:rPr>
        <w:rFonts w:ascii="Arial" w:hAnsi="Arial" w:cs="Arial"/>
      </w:rPr>
      <w:t>Appendix A</w:t>
    </w:r>
  </w:p>
  <w:p w14:paraId="1D81DA67" w14:textId="65E60549" w:rsidR="008D0388" w:rsidRPr="005F1557" w:rsidRDefault="008D0388" w:rsidP="008D0388">
    <w:pPr>
      <w:pStyle w:val="Footer"/>
      <w:rPr>
        <w:rFonts w:ascii="Arial" w:hAnsi="Arial" w:cs="Arial"/>
      </w:rPr>
    </w:pPr>
    <w:r w:rsidRPr="005F1557">
      <w:rPr>
        <w:rFonts w:ascii="Arial" w:hAnsi="Arial" w:cs="Arial"/>
      </w:rPr>
      <w:t>Version .0</w:t>
    </w:r>
    <w:r>
      <w:rPr>
        <w:rFonts w:ascii="Arial" w:hAnsi="Arial" w:cs="Arial"/>
      </w:rPr>
      <w:t>4</w:t>
    </w:r>
  </w:p>
  <w:p w14:paraId="3FB55814" w14:textId="68082F33" w:rsidR="008D0388" w:rsidRDefault="008D0388">
    <w:pPr>
      <w:pStyle w:val="Footer"/>
    </w:pPr>
  </w:p>
  <w:p w14:paraId="7230C2D6" w14:textId="2CFB4C92" w:rsidR="006D58D7" w:rsidRDefault="006D5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A041" w14:textId="77777777" w:rsidR="0019690D" w:rsidRDefault="0019690D" w:rsidP="003225EC">
      <w:r>
        <w:separator/>
      </w:r>
    </w:p>
  </w:footnote>
  <w:footnote w:type="continuationSeparator" w:id="0">
    <w:p w14:paraId="1B150D22" w14:textId="77777777" w:rsidR="0019690D" w:rsidRDefault="0019690D" w:rsidP="0032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ook w:val="04A0" w:firstRow="1" w:lastRow="0" w:firstColumn="1" w:lastColumn="0" w:noHBand="0" w:noVBand="1"/>
    </w:tblPr>
    <w:tblGrid>
      <w:gridCol w:w="1474"/>
      <w:gridCol w:w="4646"/>
      <w:gridCol w:w="1344"/>
      <w:gridCol w:w="1896"/>
    </w:tblGrid>
    <w:tr w:rsidR="00F70E57" w:rsidRPr="00154992" w14:paraId="1D6CF739" w14:textId="77777777" w:rsidTr="002758D7">
      <w:trPr>
        <w:trHeight w:val="1350"/>
      </w:trPr>
      <w:tc>
        <w:tcPr>
          <w:tcW w:w="787" w:type="pct"/>
          <w:tcBorders>
            <w:top w:val="nil"/>
            <w:left w:val="nil"/>
            <w:right w:val="nil"/>
          </w:tcBorders>
          <w:vAlign w:val="center"/>
        </w:tcPr>
        <w:p w14:paraId="5F64949C" w14:textId="77777777" w:rsidR="00395C63" w:rsidRPr="00154992" w:rsidRDefault="00395C63" w:rsidP="003225EC">
          <w:r>
            <w:rPr>
              <w:noProof/>
            </w:rPr>
            <w:drawing>
              <wp:inline distT="0" distB="0" distL="0" distR="0" wp14:anchorId="62EF2136" wp14:editId="0ADA08D6">
                <wp:extent cx="566382" cy="5591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03" cy="609519"/>
                        </a:xfrm>
                        <a:prstGeom prst="rect">
                          <a:avLst/>
                        </a:prstGeom>
                        <a:noFill/>
                      </pic:spPr>
                    </pic:pic>
                  </a:graphicData>
                </a:graphic>
              </wp:inline>
            </w:drawing>
          </w:r>
        </w:p>
      </w:tc>
      <w:tc>
        <w:tcPr>
          <w:tcW w:w="3200" w:type="pct"/>
          <w:gridSpan w:val="2"/>
          <w:tcBorders>
            <w:top w:val="nil"/>
            <w:left w:val="nil"/>
            <w:right w:val="nil"/>
          </w:tcBorders>
        </w:tcPr>
        <w:p w14:paraId="441B6153" w14:textId="77777777" w:rsidR="002758D7" w:rsidRPr="002758D7" w:rsidRDefault="002758D7" w:rsidP="003225EC">
          <w:pPr>
            <w:jc w:val="center"/>
            <w:rPr>
              <w:rFonts w:ascii="Arial" w:hAnsi="Arial" w:cs="Arial"/>
              <w:b/>
              <w:sz w:val="28"/>
              <w:szCs w:val="28"/>
            </w:rPr>
          </w:pPr>
        </w:p>
        <w:p w14:paraId="795D37F1" w14:textId="08382079" w:rsidR="00135517" w:rsidRDefault="00135517" w:rsidP="003225EC">
          <w:pPr>
            <w:jc w:val="center"/>
            <w:rPr>
              <w:rFonts w:ascii="Arial" w:hAnsi="Arial" w:cs="Arial"/>
              <w:b/>
              <w:sz w:val="28"/>
              <w:szCs w:val="28"/>
            </w:rPr>
          </w:pPr>
          <w:r w:rsidRPr="002758D7">
            <w:rPr>
              <w:rFonts w:ascii="Arial" w:hAnsi="Arial" w:cs="Arial"/>
              <w:b/>
              <w:sz w:val="36"/>
              <w:szCs w:val="36"/>
            </w:rPr>
            <w:t>Standard Operating Procedure</w:t>
          </w:r>
        </w:p>
        <w:p w14:paraId="30A60E66" w14:textId="399DE4BF" w:rsidR="00395C63" w:rsidRPr="002758D7" w:rsidRDefault="00395C63" w:rsidP="003225EC">
          <w:pPr>
            <w:jc w:val="center"/>
            <w:rPr>
              <w:rFonts w:ascii="Arial" w:hAnsi="Arial" w:cs="Arial"/>
              <w:b/>
              <w:sz w:val="28"/>
              <w:szCs w:val="28"/>
            </w:rPr>
          </w:pPr>
          <w:r w:rsidRPr="002758D7">
            <w:rPr>
              <w:rFonts w:ascii="Arial" w:hAnsi="Arial" w:cs="Arial"/>
              <w:b/>
              <w:sz w:val="28"/>
              <w:szCs w:val="28"/>
            </w:rPr>
            <w:t>Walter Reed Army Institute of Research</w:t>
          </w:r>
        </w:p>
        <w:p w14:paraId="6D831DD8" w14:textId="102A1615" w:rsidR="00395C63" w:rsidRPr="002758D7" w:rsidRDefault="00395C63" w:rsidP="00135517">
          <w:pPr>
            <w:rPr>
              <w:rFonts w:ascii="Arial" w:hAnsi="Arial" w:cs="Arial"/>
              <w:b/>
              <w:sz w:val="36"/>
              <w:szCs w:val="36"/>
            </w:rPr>
          </w:pPr>
        </w:p>
      </w:tc>
      <w:tc>
        <w:tcPr>
          <w:tcW w:w="1013" w:type="pct"/>
          <w:tcBorders>
            <w:top w:val="nil"/>
            <w:left w:val="nil"/>
            <w:right w:val="nil"/>
          </w:tcBorders>
          <w:vAlign w:val="center"/>
        </w:tcPr>
        <w:p w14:paraId="5A1CC98C" w14:textId="1AC76570" w:rsidR="00395C63" w:rsidRPr="00154992" w:rsidRDefault="001A5455" w:rsidP="003225EC">
          <w:pPr>
            <w:jc w:val="right"/>
            <w:rPr>
              <w:rFonts w:ascii="Arial" w:hAnsi="Arial" w:cs="Arial"/>
              <w:sz w:val="8"/>
              <w:szCs w:val="8"/>
            </w:rPr>
          </w:pPr>
          <w:r>
            <w:rPr>
              <w:rFonts w:ascii="Arial" w:hAnsi="Arial" w:cs="Arial"/>
              <w:noProof/>
              <w:sz w:val="8"/>
              <w:szCs w:val="8"/>
            </w:rPr>
            <w:drawing>
              <wp:inline distT="0" distB="0" distL="0" distR="0" wp14:anchorId="6E8B3913" wp14:editId="5C45DA6F">
                <wp:extent cx="972061" cy="340637"/>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0086" cy="360971"/>
                        </a:xfrm>
                        <a:prstGeom prst="rect">
                          <a:avLst/>
                        </a:prstGeom>
                      </pic:spPr>
                    </pic:pic>
                  </a:graphicData>
                </a:graphic>
              </wp:inline>
            </w:drawing>
          </w:r>
        </w:p>
      </w:tc>
    </w:tr>
    <w:tr w:rsidR="001A5455" w:rsidRPr="00154992" w14:paraId="5157369E" w14:textId="77777777" w:rsidTr="00C23308">
      <w:trPr>
        <w:trHeight w:val="350"/>
      </w:trPr>
      <w:tc>
        <w:tcPr>
          <w:tcW w:w="787" w:type="pct"/>
          <w:vMerge w:val="restart"/>
          <w:tcBorders>
            <w:right w:val="nil"/>
          </w:tcBorders>
          <w:vAlign w:val="center"/>
        </w:tcPr>
        <w:p w14:paraId="785506BE" w14:textId="6C74D064" w:rsidR="00395C63" w:rsidRPr="00033DC9" w:rsidRDefault="00FF1660" w:rsidP="003225EC">
          <w:pPr>
            <w:rPr>
              <w:rFonts w:ascii="Arial" w:hAnsi="Arial" w:cs="Arial"/>
              <w:b/>
              <w:bCs/>
              <w:sz w:val="22"/>
              <w:szCs w:val="22"/>
            </w:rPr>
          </w:pPr>
          <w:r w:rsidRPr="00FF1660">
            <w:rPr>
              <w:rFonts w:ascii="Arial" w:hAnsi="Arial" w:cs="Arial"/>
              <w:sz w:val="22"/>
              <w:szCs w:val="22"/>
            </w:rPr>
            <w:t>Appendix A</w:t>
          </w:r>
          <w:r w:rsidR="002C41D6" w:rsidRPr="00FF1660">
            <w:rPr>
              <w:rFonts w:ascii="Arial" w:hAnsi="Arial" w:cs="Arial"/>
              <w:sz w:val="22"/>
              <w:szCs w:val="22"/>
            </w:rPr>
            <w:t>:</w:t>
          </w:r>
        </w:p>
      </w:tc>
      <w:tc>
        <w:tcPr>
          <w:tcW w:w="2482" w:type="pct"/>
          <w:vMerge w:val="restart"/>
          <w:tcBorders>
            <w:left w:val="nil"/>
          </w:tcBorders>
          <w:vAlign w:val="center"/>
        </w:tcPr>
        <w:p w14:paraId="70F09A56" w14:textId="7AEC2FA2" w:rsidR="00395C63" w:rsidRPr="006D58D7" w:rsidRDefault="007A7762" w:rsidP="006D58D7">
          <w:pPr>
            <w:tabs>
              <w:tab w:val="center" w:pos="3567"/>
            </w:tabs>
            <w:spacing w:line="259" w:lineRule="auto"/>
          </w:pPr>
          <w:r>
            <w:rPr>
              <w:rFonts w:ascii="Arial" w:hAnsi="Arial" w:cs="Arial"/>
              <w:b/>
              <w:sz w:val="22"/>
              <w:szCs w:val="22"/>
            </w:rPr>
            <w:t>Allegation of Non-Compliance Intake and Preliminary Review Form</w:t>
          </w:r>
        </w:p>
      </w:tc>
      <w:tc>
        <w:tcPr>
          <w:tcW w:w="718" w:type="pct"/>
          <w:tcBorders>
            <w:bottom w:val="single" w:sz="4" w:space="0" w:color="auto"/>
            <w:right w:val="nil"/>
          </w:tcBorders>
          <w:vAlign w:val="center"/>
        </w:tcPr>
        <w:p w14:paraId="595DC40F" w14:textId="0B2AA062" w:rsidR="00395C63" w:rsidRPr="001C1D6B" w:rsidRDefault="00395C63" w:rsidP="003225EC">
          <w:pPr>
            <w:rPr>
              <w:rFonts w:ascii="Arial" w:hAnsi="Arial" w:cs="Arial"/>
              <w:sz w:val="22"/>
              <w:szCs w:val="22"/>
            </w:rPr>
          </w:pPr>
          <w:r w:rsidRPr="00DD3A84">
            <w:rPr>
              <w:rFonts w:ascii="Arial" w:hAnsi="Arial" w:cs="Arial"/>
              <w:b/>
              <w:bCs/>
              <w:sz w:val="22"/>
              <w:szCs w:val="22"/>
            </w:rPr>
            <w:t>SOP No</w:t>
          </w:r>
          <w:r w:rsidR="004512BF">
            <w:rPr>
              <w:rFonts w:ascii="Arial" w:hAnsi="Arial" w:cs="Arial"/>
              <w:b/>
              <w:bCs/>
              <w:sz w:val="22"/>
              <w:szCs w:val="22"/>
            </w:rPr>
            <w:t>.:</w:t>
          </w:r>
        </w:p>
      </w:tc>
      <w:tc>
        <w:tcPr>
          <w:tcW w:w="1013" w:type="pct"/>
          <w:tcBorders>
            <w:left w:val="nil"/>
            <w:bottom w:val="single" w:sz="4" w:space="0" w:color="auto"/>
          </w:tcBorders>
          <w:vAlign w:val="center"/>
        </w:tcPr>
        <w:p w14:paraId="7D376629" w14:textId="049C5078" w:rsidR="00395C63" w:rsidRPr="00C23308" w:rsidRDefault="007A7762" w:rsidP="003225EC">
          <w:pPr>
            <w:rPr>
              <w:rFonts w:ascii="Arial" w:hAnsi="Arial" w:cs="Arial"/>
              <w:sz w:val="22"/>
              <w:szCs w:val="22"/>
            </w:rPr>
          </w:pPr>
          <w:r>
            <w:rPr>
              <w:rFonts w:ascii="Arial" w:hAnsi="Arial" w:cs="Arial"/>
            </w:rPr>
            <w:t>UWS-HP-606</w:t>
          </w:r>
        </w:p>
      </w:tc>
    </w:tr>
    <w:tr w:rsidR="001A5455" w:rsidRPr="00154992" w14:paraId="20A5765D" w14:textId="77777777" w:rsidTr="00C23308">
      <w:trPr>
        <w:trHeight w:val="350"/>
      </w:trPr>
      <w:tc>
        <w:tcPr>
          <w:tcW w:w="787" w:type="pct"/>
          <w:vMerge/>
          <w:tcBorders>
            <w:right w:val="nil"/>
          </w:tcBorders>
          <w:vAlign w:val="center"/>
        </w:tcPr>
        <w:p w14:paraId="19D731D4" w14:textId="77777777" w:rsidR="00395C63" w:rsidRPr="001C1D6B" w:rsidRDefault="00395C63" w:rsidP="003225EC">
          <w:pPr>
            <w:rPr>
              <w:sz w:val="22"/>
              <w:szCs w:val="22"/>
            </w:rPr>
          </w:pPr>
        </w:p>
      </w:tc>
      <w:tc>
        <w:tcPr>
          <w:tcW w:w="2482" w:type="pct"/>
          <w:vMerge/>
          <w:tcBorders>
            <w:left w:val="nil"/>
          </w:tcBorders>
          <w:vAlign w:val="center"/>
        </w:tcPr>
        <w:p w14:paraId="6F9F511A" w14:textId="77777777" w:rsidR="00395C63" w:rsidRPr="001C1D6B" w:rsidRDefault="00395C63" w:rsidP="003225EC">
          <w:pPr>
            <w:rPr>
              <w:rFonts w:ascii="Arial" w:hAnsi="Arial" w:cs="Arial"/>
              <w:sz w:val="22"/>
              <w:szCs w:val="22"/>
            </w:rPr>
          </w:pPr>
        </w:p>
      </w:tc>
      <w:tc>
        <w:tcPr>
          <w:tcW w:w="718" w:type="pct"/>
          <w:tcBorders>
            <w:bottom w:val="single" w:sz="4" w:space="0" w:color="auto"/>
            <w:right w:val="nil"/>
          </w:tcBorders>
          <w:vAlign w:val="center"/>
        </w:tcPr>
        <w:p w14:paraId="4DF75066" w14:textId="6101EA1A" w:rsidR="00395C63" w:rsidRPr="00DD3A84" w:rsidRDefault="00395C63" w:rsidP="003225EC">
          <w:pPr>
            <w:rPr>
              <w:rFonts w:ascii="Arial" w:hAnsi="Arial" w:cs="Arial"/>
              <w:b/>
              <w:bCs/>
              <w:sz w:val="22"/>
              <w:szCs w:val="22"/>
            </w:rPr>
          </w:pPr>
          <w:r w:rsidRPr="00DD3A84">
            <w:rPr>
              <w:rFonts w:ascii="Arial" w:hAnsi="Arial" w:cs="Arial"/>
              <w:b/>
              <w:bCs/>
              <w:sz w:val="22"/>
              <w:szCs w:val="22"/>
            </w:rPr>
            <w:t>Version</w:t>
          </w:r>
          <w:r w:rsidR="004512BF">
            <w:rPr>
              <w:rFonts w:ascii="Arial" w:hAnsi="Arial" w:cs="Arial"/>
              <w:b/>
              <w:bCs/>
              <w:sz w:val="22"/>
              <w:szCs w:val="22"/>
            </w:rPr>
            <w:t>:</w:t>
          </w:r>
        </w:p>
      </w:tc>
      <w:tc>
        <w:tcPr>
          <w:tcW w:w="1013" w:type="pct"/>
          <w:tcBorders>
            <w:left w:val="nil"/>
            <w:bottom w:val="single" w:sz="4" w:space="0" w:color="auto"/>
          </w:tcBorders>
          <w:vAlign w:val="center"/>
        </w:tcPr>
        <w:p w14:paraId="23D43FEF" w14:textId="6A0D2D74" w:rsidR="00395C63" w:rsidRPr="00C23308" w:rsidRDefault="006D58D7" w:rsidP="003225EC">
          <w:pPr>
            <w:rPr>
              <w:rFonts w:ascii="Arial" w:hAnsi="Arial" w:cs="Arial"/>
              <w:sz w:val="22"/>
              <w:szCs w:val="22"/>
            </w:rPr>
          </w:pPr>
          <w:r>
            <w:rPr>
              <w:rFonts w:ascii="Arial" w:hAnsi="Arial" w:cs="Arial"/>
              <w:sz w:val="22"/>
              <w:szCs w:val="22"/>
            </w:rPr>
            <w:t>.0</w:t>
          </w:r>
          <w:r w:rsidR="006402CA">
            <w:rPr>
              <w:rFonts w:ascii="Arial" w:hAnsi="Arial" w:cs="Arial"/>
              <w:sz w:val="22"/>
              <w:szCs w:val="22"/>
            </w:rPr>
            <w:t>4</w:t>
          </w:r>
        </w:p>
      </w:tc>
    </w:tr>
    <w:tr w:rsidR="00C52910" w:rsidRPr="00154992" w14:paraId="5056B8BB" w14:textId="77777777" w:rsidTr="004512BF">
      <w:trPr>
        <w:trHeight w:val="368"/>
      </w:trPr>
      <w:tc>
        <w:tcPr>
          <w:tcW w:w="3269" w:type="pct"/>
          <w:gridSpan w:val="2"/>
          <w:vAlign w:val="center"/>
        </w:tcPr>
        <w:p w14:paraId="06BA8CA7" w14:textId="66249486" w:rsidR="00C52910" w:rsidRPr="001C1D6B" w:rsidRDefault="00C52910" w:rsidP="00C52910">
          <w:pPr>
            <w:rPr>
              <w:rFonts w:ascii="Arial" w:hAnsi="Arial" w:cs="Arial"/>
              <w:sz w:val="22"/>
              <w:szCs w:val="22"/>
            </w:rPr>
          </w:pPr>
          <w:r w:rsidRPr="00033DC9">
            <w:rPr>
              <w:rFonts w:ascii="Arial" w:hAnsi="Arial" w:cs="Arial"/>
              <w:b/>
              <w:bCs/>
              <w:sz w:val="22"/>
              <w:szCs w:val="22"/>
            </w:rPr>
            <w:t>Effective Date:</w:t>
          </w:r>
          <w:r>
            <w:rPr>
              <w:rFonts w:ascii="Arial" w:hAnsi="Arial" w:cs="Arial"/>
              <w:sz w:val="22"/>
              <w:szCs w:val="22"/>
            </w:rPr>
            <w:t xml:space="preserve">   </w:t>
          </w:r>
          <w:r w:rsidR="00F46CEF">
            <w:rPr>
              <w:rFonts w:ascii="Arial" w:hAnsi="Arial" w:cs="Arial"/>
              <w:sz w:val="22"/>
              <w:szCs w:val="22"/>
            </w:rPr>
            <w:t>21 June 2024</w:t>
          </w:r>
        </w:p>
      </w:tc>
      <w:tc>
        <w:tcPr>
          <w:tcW w:w="718" w:type="pct"/>
          <w:tcBorders>
            <w:right w:val="nil"/>
          </w:tcBorders>
          <w:vAlign w:val="center"/>
        </w:tcPr>
        <w:p w14:paraId="3DB2A55B" w14:textId="4336DD83" w:rsidR="00C52910" w:rsidRPr="00DD3A84" w:rsidRDefault="00C52910" w:rsidP="00C52910">
          <w:pPr>
            <w:rPr>
              <w:rFonts w:ascii="Arial" w:hAnsi="Arial" w:cs="Arial"/>
              <w:b/>
              <w:bCs/>
              <w:sz w:val="22"/>
              <w:szCs w:val="22"/>
            </w:rPr>
          </w:pPr>
          <w:r w:rsidRPr="00DD3A84">
            <w:rPr>
              <w:rFonts w:ascii="Arial" w:hAnsi="Arial" w:cs="Arial"/>
              <w:b/>
              <w:bCs/>
              <w:sz w:val="22"/>
              <w:szCs w:val="22"/>
            </w:rPr>
            <w:t>Page</w:t>
          </w:r>
          <w:r>
            <w:rPr>
              <w:rFonts w:ascii="Arial" w:hAnsi="Arial" w:cs="Arial"/>
              <w:b/>
              <w:bCs/>
              <w:sz w:val="22"/>
              <w:szCs w:val="22"/>
            </w:rPr>
            <w:t>:</w:t>
          </w:r>
        </w:p>
      </w:tc>
      <w:tc>
        <w:tcPr>
          <w:tcW w:w="1013" w:type="pct"/>
          <w:tcBorders>
            <w:left w:val="nil"/>
          </w:tcBorders>
          <w:vAlign w:val="center"/>
        </w:tcPr>
        <w:p w14:paraId="097E60DD" w14:textId="08E11E47" w:rsidR="00C52910" w:rsidRPr="001C1D6B" w:rsidRDefault="00C52910" w:rsidP="00C52910">
          <w:pPr>
            <w:rPr>
              <w:rFonts w:ascii="Arial" w:hAnsi="Arial" w:cs="Arial"/>
              <w:sz w:val="22"/>
              <w:szCs w:val="22"/>
            </w:rPr>
          </w:pP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PAGE </w:instrText>
          </w:r>
          <w:r w:rsidRPr="007F4DE6">
            <w:rPr>
              <w:rStyle w:val="PageNumber"/>
              <w:rFonts w:ascii="Arial" w:hAnsi="Arial" w:cs="Arial"/>
              <w:sz w:val="22"/>
              <w:szCs w:val="22"/>
            </w:rPr>
            <w:fldChar w:fldCharType="separate"/>
          </w:r>
          <w:r>
            <w:rPr>
              <w:rStyle w:val="PageNumber"/>
              <w:rFonts w:ascii="Arial" w:hAnsi="Arial" w:cs="Arial"/>
              <w:noProof/>
              <w:sz w:val="22"/>
              <w:szCs w:val="22"/>
            </w:rPr>
            <w:t>14</w:t>
          </w:r>
          <w:r w:rsidRPr="007F4DE6">
            <w:rPr>
              <w:rStyle w:val="PageNumber"/>
              <w:rFonts w:ascii="Arial" w:hAnsi="Arial" w:cs="Arial"/>
              <w:sz w:val="22"/>
              <w:szCs w:val="22"/>
            </w:rPr>
            <w:fldChar w:fldCharType="end"/>
          </w:r>
          <w:r w:rsidRPr="007F4DE6">
            <w:rPr>
              <w:rFonts w:ascii="Arial" w:hAnsi="Arial" w:cs="Arial"/>
              <w:sz w:val="22"/>
              <w:szCs w:val="22"/>
            </w:rPr>
            <w:t xml:space="preserve"> of </w:t>
          </w:r>
          <w:r w:rsidRPr="007F4DE6">
            <w:rPr>
              <w:rStyle w:val="PageNumber"/>
              <w:rFonts w:ascii="Arial" w:hAnsi="Arial" w:cs="Arial"/>
              <w:sz w:val="22"/>
              <w:szCs w:val="22"/>
            </w:rPr>
            <w:fldChar w:fldCharType="begin"/>
          </w:r>
          <w:r w:rsidRPr="007F4DE6">
            <w:rPr>
              <w:rStyle w:val="PageNumber"/>
              <w:rFonts w:ascii="Arial" w:hAnsi="Arial" w:cs="Arial"/>
              <w:sz w:val="22"/>
              <w:szCs w:val="22"/>
            </w:rPr>
            <w:instrText xml:space="preserve"> NUMPAGES </w:instrText>
          </w:r>
          <w:r w:rsidRPr="007F4DE6">
            <w:rPr>
              <w:rStyle w:val="PageNumber"/>
              <w:rFonts w:ascii="Arial" w:hAnsi="Arial" w:cs="Arial"/>
              <w:sz w:val="22"/>
              <w:szCs w:val="22"/>
            </w:rPr>
            <w:fldChar w:fldCharType="separate"/>
          </w:r>
          <w:r>
            <w:rPr>
              <w:rStyle w:val="PageNumber"/>
              <w:rFonts w:ascii="Arial" w:hAnsi="Arial" w:cs="Arial"/>
              <w:noProof/>
              <w:sz w:val="22"/>
              <w:szCs w:val="22"/>
            </w:rPr>
            <w:t>19</w:t>
          </w:r>
          <w:r w:rsidRPr="007F4DE6">
            <w:rPr>
              <w:rStyle w:val="PageNumber"/>
              <w:rFonts w:ascii="Arial" w:hAnsi="Arial" w:cs="Arial"/>
              <w:sz w:val="22"/>
              <w:szCs w:val="22"/>
            </w:rPr>
            <w:fldChar w:fldCharType="end"/>
          </w:r>
        </w:p>
      </w:tc>
    </w:tr>
  </w:tbl>
  <w:p w14:paraId="29F9AB7C" w14:textId="77777777" w:rsidR="00395C63" w:rsidRDefault="00395C63">
    <w:pPr>
      <w:pStyle w:val="Header"/>
    </w:pPr>
  </w:p>
  <w:p w14:paraId="62936E25" w14:textId="77777777" w:rsidR="002758D7" w:rsidRDefault="00275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F058A"/>
    <w:multiLevelType w:val="hybridMultilevel"/>
    <w:tmpl w:val="9A182D5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A418E"/>
    <w:multiLevelType w:val="hybridMultilevel"/>
    <w:tmpl w:val="47527742"/>
    <w:lvl w:ilvl="0" w:tplc="BC9EB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68183E"/>
    <w:multiLevelType w:val="hybridMultilevel"/>
    <w:tmpl w:val="80FCC6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BF20FF"/>
    <w:multiLevelType w:val="hybridMultilevel"/>
    <w:tmpl w:val="2D407B76"/>
    <w:lvl w:ilvl="0" w:tplc="EAFAFB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121060"/>
    <w:multiLevelType w:val="hybridMultilevel"/>
    <w:tmpl w:val="BBC2900C"/>
    <w:lvl w:ilvl="0" w:tplc="FFFFFFFF">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CA22647"/>
    <w:multiLevelType w:val="hybridMultilevel"/>
    <w:tmpl w:val="6884018A"/>
    <w:lvl w:ilvl="0" w:tplc="6242ED44">
      <w:start w:val="1"/>
      <w:numFmt w:val="upperRoman"/>
      <w:pStyle w:val="Style1"/>
      <w:lvlText w:val="%1."/>
      <w:lvlJc w:val="left"/>
      <w:pPr>
        <w:tabs>
          <w:tab w:val="num" w:pos="72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F10B6B"/>
    <w:multiLevelType w:val="hybridMultilevel"/>
    <w:tmpl w:val="AA865B0E"/>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889023504">
    <w:abstractNumId w:val="5"/>
  </w:num>
  <w:num w:numId="2" w16cid:durableId="2075161839">
    <w:abstractNumId w:val="0"/>
  </w:num>
  <w:num w:numId="3" w16cid:durableId="1658142469">
    <w:abstractNumId w:val="4"/>
  </w:num>
  <w:num w:numId="4" w16cid:durableId="1408840205">
    <w:abstractNumId w:val="2"/>
  </w:num>
  <w:num w:numId="5" w16cid:durableId="2094542552">
    <w:abstractNumId w:val="1"/>
  </w:num>
  <w:num w:numId="6" w16cid:durableId="1310748618">
    <w:abstractNumId w:val="3"/>
  </w:num>
  <w:num w:numId="7" w16cid:durableId="111181912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EC"/>
    <w:rsid w:val="00001EE3"/>
    <w:rsid w:val="000055E5"/>
    <w:rsid w:val="0000601A"/>
    <w:rsid w:val="0001570D"/>
    <w:rsid w:val="0002110C"/>
    <w:rsid w:val="00023EFC"/>
    <w:rsid w:val="00025D2E"/>
    <w:rsid w:val="00033DC9"/>
    <w:rsid w:val="00050DED"/>
    <w:rsid w:val="00071D1E"/>
    <w:rsid w:val="000754D0"/>
    <w:rsid w:val="00075506"/>
    <w:rsid w:val="000846EC"/>
    <w:rsid w:val="00085E6C"/>
    <w:rsid w:val="0008631B"/>
    <w:rsid w:val="000A5D86"/>
    <w:rsid w:val="000B154E"/>
    <w:rsid w:val="000C1379"/>
    <w:rsid w:val="000C63B8"/>
    <w:rsid w:val="000C7642"/>
    <w:rsid w:val="000D7E70"/>
    <w:rsid w:val="000E68A9"/>
    <w:rsid w:val="00135517"/>
    <w:rsid w:val="00137A80"/>
    <w:rsid w:val="00137DBE"/>
    <w:rsid w:val="00155500"/>
    <w:rsid w:val="00157F94"/>
    <w:rsid w:val="001839E4"/>
    <w:rsid w:val="0019690D"/>
    <w:rsid w:val="001A5455"/>
    <w:rsid w:val="001B4A5F"/>
    <w:rsid w:val="001C0FF3"/>
    <w:rsid w:val="001C2FCD"/>
    <w:rsid w:val="001E7317"/>
    <w:rsid w:val="001F0088"/>
    <w:rsid w:val="001F3D0C"/>
    <w:rsid w:val="001F7733"/>
    <w:rsid w:val="0021495A"/>
    <w:rsid w:val="00222873"/>
    <w:rsid w:val="00266844"/>
    <w:rsid w:val="002758D7"/>
    <w:rsid w:val="002838C0"/>
    <w:rsid w:val="002947D3"/>
    <w:rsid w:val="002C41D6"/>
    <w:rsid w:val="002F13E8"/>
    <w:rsid w:val="002F4050"/>
    <w:rsid w:val="00303CC6"/>
    <w:rsid w:val="00312F6C"/>
    <w:rsid w:val="003225EC"/>
    <w:rsid w:val="0034480C"/>
    <w:rsid w:val="00362919"/>
    <w:rsid w:val="00395C63"/>
    <w:rsid w:val="003C61D9"/>
    <w:rsid w:val="00411FF0"/>
    <w:rsid w:val="004147ED"/>
    <w:rsid w:val="00414F1B"/>
    <w:rsid w:val="00434A6A"/>
    <w:rsid w:val="00437730"/>
    <w:rsid w:val="00440D6D"/>
    <w:rsid w:val="0044772C"/>
    <w:rsid w:val="004512BF"/>
    <w:rsid w:val="00475798"/>
    <w:rsid w:val="00487AC7"/>
    <w:rsid w:val="004A33CA"/>
    <w:rsid w:val="004A3D58"/>
    <w:rsid w:val="004B0BEA"/>
    <w:rsid w:val="004C7348"/>
    <w:rsid w:val="004E0049"/>
    <w:rsid w:val="004F4792"/>
    <w:rsid w:val="00503893"/>
    <w:rsid w:val="00514174"/>
    <w:rsid w:val="005265DF"/>
    <w:rsid w:val="0053113B"/>
    <w:rsid w:val="00533A48"/>
    <w:rsid w:val="00533DFC"/>
    <w:rsid w:val="00535D8B"/>
    <w:rsid w:val="005363AF"/>
    <w:rsid w:val="00547FEF"/>
    <w:rsid w:val="005922B6"/>
    <w:rsid w:val="005B4226"/>
    <w:rsid w:val="005D2C85"/>
    <w:rsid w:val="005D4262"/>
    <w:rsid w:val="005D6938"/>
    <w:rsid w:val="005E0C31"/>
    <w:rsid w:val="005F4158"/>
    <w:rsid w:val="00607AA6"/>
    <w:rsid w:val="00614B4B"/>
    <w:rsid w:val="006153F3"/>
    <w:rsid w:val="0062798A"/>
    <w:rsid w:val="00634246"/>
    <w:rsid w:val="006402CA"/>
    <w:rsid w:val="006732A8"/>
    <w:rsid w:val="006744F5"/>
    <w:rsid w:val="00691BD8"/>
    <w:rsid w:val="00693F04"/>
    <w:rsid w:val="006B43A6"/>
    <w:rsid w:val="006D388B"/>
    <w:rsid w:val="006D58D7"/>
    <w:rsid w:val="006D6403"/>
    <w:rsid w:val="00702232"/>
    <w:rsid w:val="00705CBB"/>
    <w:rsid w:val="00745FE5"/>
    <w:rsid w:val="00764A13"/>
    <w:rsid w:val="007770FE"/>
    <w:rsid w:val="007A7762"/>
    <w:rsid w:val="007C0BE8"/>
    <w:rsid w:val="007C175A"/>
    <w:rsid w:val="007C3137"/>
    <w:rsid w:val="00801DCC"/>
    <w:rsid w:val="00807AB9"/>
    <w:rsid w:val="00820C1B"/>
    <w:rsid w:val="008379BE"/>
    <w:rsid w:val="008622AE"/>
    <w:rsid w:val="00870863"/>
    <w:rsid w:val="008A04CA"/>
    <w:rsid w:val="008A3146"/>
    <w:rsid w:val="008B090A"/>
    <w:rsid w:val="008B4DC8"/>
    <w:rsid w:val="008B653B"/>
    <w:rsid w:val="008D0388"/>
    <w:rsid w:val="00901F75"/>
    <w:rsid w:val="00902FE0"/>
    <w:rsid w:val="00903175"/>
    <w:rsid w:val="0090705C"/>
    <w:rsid w:val="00913824"/>
    <w:rsid w:val="009453EC"/>
    <w:rsid w:val="00960DED"/>
    <w:rsid w:val="00963FF1"/>
    <w:rsid w:val="009811F0"/>
    <w:rsid w:val="009B3D6C"/>
    <w:rsid w:val="009C6789"/>
    <w:rsid w:val="009D16C7"/>
    <w:rsid w:val="009D54D4"/>
    <w:rsid w:val="009E0E31"/>
    <w:rsid w:val="009F088D"/>
    <w:rsid w:val="009F09A8"/>
    <w:rsid w:val="00A158B9"/>
    <w:rsid w:val="00A164E5"/>
    <w:rsid w:val="00A23C0D"/>
    <w:rsid w:val="00A27EEC"/>
    <w:rsid w:val="00A307BC"/>
    <w:rsid w:val="00A35E98"/>
    <w:rsid w:val="00A4684E"/>
    <w:rsid w:val="00A50E31"/>
    <w:rsid w:val="00A5106B"/>
    <w:rsid w:val="00A5336D"/>
    <w:rsid w:val="00A72717"/>
    <w:rsid w:val="00A736FE"/>
    <w:rsid w:val="00A85F79"/>
    <w:rsid w:val="00AB02A9"/>
    <w:rsid w:val="00AC5099"/>
    <w:rsid w:val="00B063A1"/>
    <w:rsid w:val="00B240D8"/>
    <w:rsid w:val="00B32574"/>
    <w:rsid w:val="00B32B80"/>
    <w:rsid w:val="00B457B1"/>
    <w:rsid w:val="00B71236"/>
    <w:rsid w:val="00B7577B"/>
    <w:rsid w:val="00B921C8"/>
    <w:rsid w:val="00BC2C3E"/>
    <w:rsid w:val="00BE7A6A"/>
    <w:rsid w:val="00BF3D41"/>
    <w:rsid w:val="00BF5089"/>
    <w:rsid w:val="00C0147A"/>
    <w:rsid w:val="00C01BD8"/>
    <w:rsid w:val="00C06351"/>
    <w:rsid w:val="00C23308"/>
    <w:rsid w:val="00C31F0D"/>
    <w:rsid w:val="00C332A6"/>
    <w:rsid w:val="00C44C38"/>
    <w:rsid w:val="00C52910"/>
    <w:rsid w:val="00C57A62"/>
    <w:rsid w:val="00C6128D"/>
    <w:rsid w:val="00C7190B"/>
    <w:rsid w:val="00C721DE"/>
    <w:rsid w:val="00C83499"/>
    <w:rsid w:val="00C83883"/>
    <w:rsid w:val="00C876FA"/>
    <w:rsid w:val="00CB4FED"/>
    <w:rsid w:val="00CC1A80"/>
    <w:rsid w:val="00CC5DE1"/>
    <w:rsid w:val="00D112AC"/>
    <w:rsid w:val="00D37E65"/>
    <w:rsid w:val="00D44E5C"/>
    <w:rsid w:val="00D62AD4"/>
    <w:rsid w:val="00D87D91"/>
    <w:rsid w:val="00DA4E04"/>
    <w:rsid w:val="00DB6DF2"/>
    <w:rsid w:val="00DC2F25"/>
    <w:rsid w:val="00DD3A84"/>
    <w:rsid w:val="00DF14A5"/>
    <w:rsid w:val="00E11C4C"/>
    <w:rsid w:val="00E23BC6"/>
    <w:rsid w:val="00E27AED"/>
    <w:rsid w:val="00E30FB6"/>
    <w:rsid w:val="00E6369E"/>
    <w:rsid w:val="00E71E7A"/>
    <w:rsid w:val="00E75576"/>
    <w:rsid w:val="00E81400"/>
    <w:rsid w:val="00E87E49"/>
    <w:rsid w:val="00EB45DD"/>
    <w:rsid w:val="00EC0A52"/>
    <w:rsid w:val="00ED0DC8"/>
    <w:rsid w:val="00ED7698"/>
    <w:rsid w:val="00F1052E"/>
    <w:rsid w:val="00F105BD"/>
    <w:rsid w:val="00F46CEF"/>
    <w:rsid w:val="00F5454F"/>
    <w:rsid w:val="00F56288"/>
    <w:rsid w:val="00F65ED0"/>
    <w:rsid w:val="00F67301"/>
    <w:rsid w:val="00F70E57"/>
    <w:rsid w:val="00F87143"/>
    <w:rsid w:val="00F96075"/>
    <w:rsid w:val="00FA19CD"/>
    <w:rsid w:val="00FB2F4B"/>
    <w:rsid w:val="00FD1EF1"/>
    <w:rsid w:val="00FD3F29"/>
    <w:rsid w:val="00FD6940"/>
    <w:rsid w:val="00FF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311B"/>
  <w15:chartTrackingRefBased/>
  <w15:docId w15:val="{6A64EC96-A325-48E3-873F-C97CAD3E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7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25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225EC"/>
    <w:pPr>
      <w:keepNext/>
      <w:spacing w:before="240" w:after="240"/>
      <w:jc w:val="center"/>
      <w:outlineLvl w:val="1"/>
    </w:pPr>
    <w:rPr>
      <w:rFonts w:ascii="Arial" w:hAnsi="Arial" w:cs="Arial"/>
      <w:b/>
      <w:bCs/>
    </w:rPr>
  </w:style>
  <w:style w:type="paragraph" w:styleId="Heading8">
    <w:name w:val="heading 8"/>
    <w:basedOn w:val="Normal"/>
    <w:next w:val="Normal"/>
    <w:link w:val="Heading8Char"/>
    <w:uiPriority w:val="9"/>
    <w:semiHidden/>
    <w:unhideWhenUsed/>
    <w:qFormat/>
    <w:rsid w:val="00DC2F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25EC"/>
    <w:rPr>
      <w:rFonts w:ascii="Arial" w:eastAsia="Times New Roman" w:hAnsi="Arial" w:cs="Arial"/>
      <w:b/>
      <w:bCs/>
      <w:sz w:val="24"/>
      <w:szCs w:val="24"/>
    </w:rPr>
  </w:style>
  <w:style w:type="paragraph" w:styleId="Header">
    <w:name w:val="header"/>
    <w:basedOn w:val="Normal"/>
    <w:link w:val="HeaderChar"/>
    <w:uiPriority w:val="99"/>
    <w:rsid w:val="003225EC"/>
    <w:pPr>
      <w:tabs>
        <w:tab w:val="center" w:pos="4320"/>
        <w:tab w:val="right" w:pos="8640"/>
      </w:tabs>
    </w:pPr>
  </w:style>
  <w:style w:type="character" w:customStyle="1" w:styleId="HeaderChar">
    <w:name w:val="Header Char"/>
    <w:basedOn w:val="DefaultParagraphFont"/>
    <w:link w:val="Header"/>
    <w:uiPriority w:val="99"/>
    <w:rsid w:val="003225EC"/>
    <w:rPr>
      <w:rFonts w:ascii="Times New Roman" w:eastAsia="Times New Roman" w:hAnsi="Times New Roman" w:cs="Times New Roman"/>
      <w:sz w:val="24"/>
      <w:szCs w:val="24"/>
    </w:rPr>
  </w:style>
  <w:style w:type="paragraph" w:customStyle="1" w:styleId="Style1">
    <w:name w:val="Style1"/>
    <w:basedOn w:val="Heading1"/>
    <w:rsid w:val="003225EC"/>
    <w:pPr>
      <w:keepLines w:val="0"/>
      <w:numPr>
        <w:numId w:val="1"/>
      </w:numPr>
      <w:tabs>
        <w:tab w:val="left" w:pos="533"/>
      </w:tabs>
      <w:spacing w:after="60"/>
    </w:pPr>
    <w:rPr>
      <w:rFonts w:ascii="Times New Roman" w:eastAsia="Times New Roman" w:hAnsi="Times New Roman" w:cs="Arial"/>
      <w:b/>
      <w:bCs/>
      <w:color w:val="auto"/>
      <w:kern w:val="32"/>
      <w:sz w:val="24"/>
    </w:rPr>
  </w:style>
  <w:style w:type="character" w:customStyle="1" w:styleId="Heading1Char">
    <w:name w:val="Heading 1 Char"/>
    <w:basedOn w:val="DefaultParagraphFont"/>
    <w:link w:val="Heading1"/>
    <w:uiPriority w:val="9"/>
    <w:rsid w:val="003225EC"/>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3225EC"/>
    <w:pPr>
      <w:tabs>
        <w:tab w:val="center" w:pos="4680"/>
        <w:tab w:val="right" w:pos="9360"/>
      </w:tabs>
    </w:pPr>
  </w:style>
  <w:style w:type="character" w:customStyle="1" w:styleId="FooterChar">
    <w:name w:val="Footer Char"/>
    <w:basedOn w:val="DefaultParagraphFont"/>
    <w:link w:val="Footer"/>
    <w:uiPriority w:val="99"/>
    <w:rsid w:val="003225E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22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C2F25"/>
    <w:pPr>
      <w:ind w:left="806" w:hanging="446"/>
    </w:pPr>
  </w:style>
  <w:style w:type="character" w:customStyle="1" w:styleId="BodyTextIndent2Char">
    <w:name w:val="Body Text Indent 2 Char"/>
    <w:basedOn w:val="DefaultParagraphFont"/>
    <w:link w:val="BodyTextIndent2"/>
    <w:rsid w:val="00DC2F25"/>
    <w:rPr>
      <w:rFonts w:ascii="Times New Roman" w:eastAsia="Times New Roman" w:hAnsi="Times New Roman" w:cs="Times New Roman"/>
      <w:sz w:val="24"/>
      <w:szCs w:val="24"/>
    </w:rPr>
  </w:style>
  <w:style w:type="paragraph" w:styleId="HTMLPreformatted">
    <w:name w:val="HTML Preformatted"/>
    <w:basedOn w:val="Normal"/>
    <w:link w:val="HTMLPreformattedChar"/>
    <w:rsid w:val="00DC2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C2F25"/>
    <w:rPr>
      <w:rFonts w:ascii="Arial Unicode MS" w:eastAsia="Arial Unicode MS" w:hAnsi="Arial Unicode MS" w:cs="Arial Unicode MS"/>
      <w:sz w:val="20"/>
      <w:szCs w:val="20"/>
    </w:rPr>
  </w:style>
  <w:style w:type="paragraph" w:styleId="NormalWeb">
    <w:name w:val="Normal (Web)"/>
    <w:basedOn w:val="Normal"/>
    <w:uiPriority w:val="99"/>
    <w:rsid w:val="00DC2F25"/>
    <w:pPr>
      <w:spacing w:before="100" w:beforeAutospacing="1" w:after="100" w:afterAutospacing="1"/>
    </w:pPr>
  </w:style>
  <w:style w:type="paragraph" w:styleId="ListParagraph">
    <w:name w:val="List Paragraph"/>
    <w:basedOn w:val="Normal"/>
    <w:uiPriority w:val="34"/>
    <w:qFormat/>
    <w:rsid w:val="00DC2F25"/>
    <w:pPr>
      <w:ind w:left="720"/>
      <w:contextualSpacing/>
    </w:pPr>
  </w:style>
  <w:style w:type="character" w:styleId="CommentReference">
    <w:name w:val="annotation reference"/>
    <w:basedOn w:val="DefaultParagraphFont"/>
    <w:uiPriority w:val="99"/>
    <w:semiHidden/>
    <w:unhideWhenUsed/>
    <w:rsid w:val="00DC2F25"/>
    <w:rPr>
      <w:sz w:val="16"/>
      <w:szCs w:val="16"/>
    </w:rPr>
  </w:style>
  <w:style w:type="paragraph" w:styleId="CommentText">
    <w:name w:val="annotation text"/>
    <w:basedOn w:val="Normal"/>
    <w:link w:val="CommentTextChar"/>
    <w:uiPriority w:val="99"/>
    <w:semiHidden/>
    <w:unhideWhenUsed/>
    <w:rsid w:val="00DC2F25"/>
    <w:rPr>
      <w:sz w:val="20"/>
      <w:szCs w:val="20"/>
    </w:rPr>
  </w:style>
  <w:style w:type="character" w:customStyle="1" w:styleId="CommentTextChar">
    <w:name w:val="Comment Text Char"/>
    <w:basedOn w:val="DefaultParagraphFont"/>
    <w:link w:val="CommentText"/>
    <w:uiPriority w:val="99"/>
    <w:semiHidden/>
    <w:rsid w:val="00DC2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F25"/>
    <w:rPr>
      <w:b/>
      <w:bCs/>
    </w:rPr>
  </w:style>
  <w:style w:type="character" w:customStyle="1" w:styleId="CommentSubjectChar">
    <w:name w:val="Comment Subject Char"/>
    <w:basedOn w:val="CommentTextChar"/>
    <w:link w:val="CommentSubject"/>
    <w:uiPriority w:val="99"/>
    <w:semiHidden/>
    <w:rsid w:val="00DC2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C2F25"/>
    <w:rPr>
      <w:sz w:val="18"/>
      <w:szCs w:val="18"/>
    </w:rPr>
  </w:style>
  <w:style w:type="character" w:customStyle="1" w:styleId="BalloonTextChar">
    <w:name w:val="Balloon Text Char"/>
    <w:basedOn w:val="DefaultParagraphFont"/>
    <w:link w:val="BalloonText"/>
    <w:uiPriority w:val="99"/>
    <w:semiHidden/>
    <w:rsid w:val="00DC2F25"/>
    <w:rPr>
      <w:rFonts w:ascii="Times New Roman" w:eastAsia="Times New Roman" w:hAnsi="Times New Roman" w:cs="Times New Roman"/>
      <w:sz w:val="18"/>
      <w:szCs w:val="18"/>
    </w:rPr>
  </w:style>
  <w:style w:type="character" w:customStyle="1" w:styleId="Heading8Char">
    <w:name w:val="Heading 8 Char"/>
    <w:basedOn w:val="DefaultParagraphFont"/>
    <w:link w:val="Heading8"/>
    <w:uiPriority w:val="9"/>
    <w:semiHidden/>
    <w:rsid w:val="00DC2F25"/>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075506"/>
    <w:pPr>
      <w:spacing w:after="0" w:line="240" w:lineRule="auto"/>
    </w:pPr>
    <w:rPr>
      <w:rFonts w:ascii="Times New Roman" w:eastAsia="Times New Roman" w:hAnsi="Times New Roman" w:cs="Times New Roman"/>
      <w:sz w:val="24"/>
      <w:szCs w:val="24"/>
    </w:rPr>
  </w:style>
  <w:style w:type="character" w:customStyle="1" w:styleId="article-subtitle1">
    <w:name w:val="article-subtitle1"/>
    <w:basedOn w:val="DefaultParagraphFont"/>
    <w:rsid w:val="001B4A5F"/>
    <w:rPr>
      <w:rFonts w:ascii="Roboto Condensed" w:hAnsi="Roboto Condensed" w:hint="default"/>
      <w:b w:val="0"/>
      <w:bCs w:val="0"/>
      <w:i/>
      <w:iCs/>
      <w:vanish w:val="0"/>
      <w:webHidden w:val="0"/>
      <w:specVanish w:val="0"/>
    </w:rPr>
  </w:style>
  <w:style w:type="character" w:styleId="PageNumber">
    <w:name w:val="page number"/>
    <w:basedOn w:val="DefaultParagraphFont"/>
    <w:rsid w:val="005F4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362">
      <w:bodyDiv w:val="1"/>
      <w:marLeft w:val="0"/>
      <w:marRight w:val="0"/>
      <w:marTop w:val="0"/>
      <w:marBottom w:val="0"/>
      <w:divBdr>
        <w:top w:val="none" w:sz="0" w:space="0" w:color="auto"/>
        <w:left w:val="none" w:sz="0" w:space="0" w:color="auto"/>
        <w:bottom w:val="none" w:sz="0" w:space="0" w:color="auto"/>
        <w:right w:val="none" w:sz="0" w:space="0" w:color="auto"/>
      </w:divBdr>
    </w:div>
    <w:div w:id="481822936">
      <w:bodyDiv w:val="1"/>
      <w:marLeft w:val="0"/>
      <w:marRight w:val="0"/>
      <w:marTop w:val="0"/>
      <w:marBottom w:val="0"/>
      <w:divBdr>
        <w:top w:val="none" w:sz="0" w:space="0" w:color="auto"/>
        <w:left w:val="none" w:sz="0" w:space="0" w:color="auto"/>
        <w:bottom w:val="none" w:sz="0" w:space="0" w:color="auto"/>
        <w:right w:val="none" w:sz="0" w:space="0" w:color="auto"/>
      </w:divBdr>
    </w:div>
    <w:div w:id="891962396">
      <w:bodyDiv w:val="1"/>
      <w:marLeft w:val="0"/>
      <w:marRight w:val="0"/>
      <w:marTop w:val="0"/>
      <w:marBottom w:val="0"/>
      <w:divBdr>
        <w:top w:val="none" w:sz="0" w:space="0" w:color="auto"/>
        <w:left w:val="none" w:sz="0" w:space="0" w:color="auto"/>
        <w:bottom w:val="none" w:sz="0" w:space="0" w:color="auto"/>
        <w:right w:val="none" w:sz="0" w:space="0" w:color="auto"/>
      </w:divBdr>
      <w:divsChild>
        <w:div w:id="1022054871">
          <w:marLeft w:val="0"/>
          <w:marRight w:val="0"/>
          <w:marTop w:val="0"/>
          <w:marBottom w:val="0"/>
          <w:divBdr>
            <w:top w:val="none" w:sz="0" w:space="0" w:color="auto"/>
            <w:left w:val="none" w:sz="0" w:space="0" w:color="auto"/>
            <w:bottom w:val="none" w:sz="0" w:space="0" w:color="auto"/>
            <w:right w:val="none" w:sz="0" w:space="0" w:color="auto"/>
          </w:divBdr>
          <w:divsChild>
            <w:div w:id="72548550">
              <w:marLeft w:val="0"/>
              <w:marRight w:val="0"/>
              <w:marTop w:val="0"/>
              <w:marBottom w:val="0"/>
              <w:divBdr>
                <w:top w:val="none" w:sz="0" w:space="0" w:color="auto"/>
                <w:left w:val="none" w:sz="0" w:space="0" w:color="auto"/>
                <w:bottom w:val="none" w:sz="0" w:space="0" w:color="auto"/>
                <w:right w:val="none" w:sz="0" w:space="0" w:color="auto"/>
              </w:divBdr>
              <w:divsChild>
                <w:div w:id="3316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8718">
      <w:bodyDiv w:val="1"/>
      <w:marLeft w:val="0"/>
      <w:marRight w:val="0"/>
      <w:marTop w:val="0"/>
      <w:marBottom w:val="0"/>
      <w:divBdr>
        <w:top w:val="none" w:sz="0" w:space="0" w:color="auto"/>
        <w:left w:val="none" w:sz="0" w:space="0" w:color="auto"/>
        <w:bottom w:val="none" w:sz="0" w:space="0" w:color="auto"/>
        <w:right w:val="none" w:sz="0" w:space="0" w:color="auto"/>
      </w:divBdr>
      <w:divsChild>
        <w:div w:id="1361322348">
          <w:marLeft w:val="0"/>
          <w:marRight w:val="0"/>
          <w:marTop w:val="0"/>
          <w:marBottom w:val="0"/>
          <w:divBdr>
            <w:top w:val="none" w:sz="0" w:space="0" w:color="auto"/>
            <w:left w:val="none" w:sz="0" w:space="0" w:color="auto"/>
            <w:bottom w:val="none" w:sz="0" w:space="0" w:color="auto"/>
            <w:right w:val="none" w:sz="0" w:space="0" w:color="auto"/>
          </w:divBdr>
          <w:divsChild>
            <w:div w:id="48501863">
              <w:marLeft w:val="0"/>
              <w:marRight w:val="0"/>
              <w:marTop w:val="0"/>
              <w:marBottom w:val="0"/>
              <w:divBdr>
                <w:top w:val="none" w:sz="0" w:space="0" w:color="auto"/>
                <w:left w:val="none" w:sz="0" w:space="0" w:color="auto"/>
                <w:bottom w:val="none" w:sz="0" w:space="0" w:color="auto"/>
                <w:right w:val="none" w:sz="0" w:space="0" w:color="auto"/>
              </w:divBdr>
              <w:divsChild>
                <w:div w:id="205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852">
      <w:bodyDiv w:val="1"/>
      <w:marLeft w:val="0"/>
      <w:marRight w:val="0"/>
      <w:marTop w:val="0"/>
      <w:marBottom w:val="0"/>
      <w:divBdr>
        <w:top w:val="none" w:sz="0" w:space="0" w:color="auto"/>
        <w:left w:val="none" w:sz="0" w:space="0" w:color="auto"/>
        <w:bottom w:val="none" w:sz="0" w:space="0" w:color="auto"/>
        <w:right w:val="none" w:sz="0" w:space="0" w:color="auto"/>
      </w:divBdr>
    </w:div>
    <w:div w:id="1524704366">
      <w:bodyDiv w:val="1"/>
      <w:marLeft w:val="0"/>
      <w:marRight w:val="0"/>
      <w:marTop w:val="0"/>
      <w:marBottom w:val="0"/>
      <w:divBdr>
        <w:top w:val="none" w:sz="0" w:space="0" w:color="auto"/>
        <w:left w:val="none" w:sz="0" w:space="0" w:color="auto"/>
        <w:bottom w:val="none" w:sz="0" w:space="0" w:color="auto"/>
        <w:right w:val="none" w:sz="0" w:space="0" w:color="auto"/>
      </w:divBdr>
    </w:div>
    <w:div w:id="1599294228">
      <w:bodyDiv w:val="1"/>
      <w:marLeft w:val="0"/>
      <w:marRight w:val="0"/>
      <w:marTop w:val="0"/>
      <w:marBottom w:val="0"/>
      <w:divBdr>
        <w:top w:val="none" w:sz="0" w:space="0" w:color="auto"/>
        <w:left w:val="none" w:sz="0" w:space="0" w:color="auto"/>
        <w:bottom w:val="none" w:sz="0" w:space="0" w:color="auto"/>
        <w:right w:val="none" w:sz="0" w:space="0" w:color="auto"/>
      </w:divBdr>
    </w:div>
    <w:div w:id="1902060375">
      <w:bodyDiv w:val="1"/>
      <w:marLeft w:val="0"/>
      <w:marRight w:val="0"/>
      <w:marTop w:val="0"/>
      <w:marBottom w:val="0"/>
      <w:divBdr>
        <w:top w:val="none" w:sz="0" w:space="0" w:color="auto"/>
        <w:left w:val="none" w:sz="0" w:space="0" w:color="auto"/>
        <w:bottom w:val="none" w:sz="0" w:space="0" w:color="auto"/>
        <w:right w:val="none" w:sz="0" w:space="0" w:color="auto"/>
      </w:divBdr>
    </w:div>
    <w:div w:id="19815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86AA-3473-41D5-88E8-7210D61B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Joel M CIV USARMY MEDCOM WRAIR (US)</dc:creator>
  <cp:keywords/>
  <dc:description/>
  <cp:lastModifiedBy>Mighty, Tiffany C CIV USARMY WRAIR (USA)</cp:lastModifiedBy>
  <cp:revision>4</cp:revision>
  <cp:lastPrinted>2024-04-25T16:14:00Z</cp:lastPrinted>
  <dcterms:created xsi:type="dcterms:W3CDTF">2024-06-14T01:11:00Z</dcterms:created>
  <dcterms:modified xsi:type="dcterms:W3CDTF">2024-06-21T01:08:00Z</dcterms:modified>
</cp:coreProperties>
</file>