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CD179" w14:textId="77777777" w:rsidR="00E602D1" w:rsidRDefault="00775E3B" w:rsidP="00E602D1">
      <w:pPr>
        <w:pStyle w:val="Header"/>
        <w:keepLines/>
        <w:tabs>
          <w:tab w:val="left" w:pos="720"/>
        </w:tabs>
        <w:jc w:val="center"/>
        <w:rPr>
          <w:rFonts w:ascii="Arial" w:hAnsi="Arial" w:cs="Arial"/>
          <w:b/>
        </w:rPr>
      </w:pPr>
      <w:bookmarkStart w:id="0" w:name="OLE_LINK1"/>
      <w:r>
        <w:rPr>
          <w:rFonts w:cs="Arial"/>
          <w:b/>
        </w:rPr>
        <w:tab/>
      </w:r>
      <w:r w:rsidR="00E602D1">
        <w:rPr>
          <w:rFonts w:ascii="Arial" w:hAnsi="Arial" w:cs="Arial"/>
          <w:b/>
        </w:rPr>
        <w:t>WRAIR HSPB Informed Consent Document (ICD) Checklist</w:t>
      </w:r>
    </w:p>
    <w:p w14:paraId="0C2CBF24" w14:textId="77777777" w:rsidR="00E602D1" w:rsidRDefault="00E602D1" w:rsidP="00E602D1">
      <w:pPr>
        <w:pStyle w:val="Header"/>
        <w:keepLines/>
        <w:tabs>
          <w:tab w:val="left" w:pos="720"/>
        </w:tabs>
        <w:jc w:val="center"/>
        <w:rPr>
          <w:rFonts w:ascii="Arial" w:hAnsi="Arial" w:cs="Arial"/>
          <w:b/>
        </w:rPr>
      </w:pPr>
      <w:r>
        <w:rPr>
          <w:rFonts w:ascii="Arial" w:hAnsi="Arial" w:cs="Arial"/>
          <w:b/>
        </w:rPr>
        <w:t>(Preparatory to PEF)</w:t>
      </w:r>
    </w:p>
    <w:p w14:paraId="30255C41" w14:textId="2BAD73B0" w:rsidR="00775E3B" w:rsidRDefault="00775E3B" w:rsidP="00E602D1">
      <w:pPr>
        <w:ind w:right="288"/>
        <w:rPr>
          <w:rFonts w:ascii="Arial" w:hAnsi="Arial" w:cs="Arial"/>
          <w:sz w:val="20"/>
          <w:szCs w:val="20"/>
        </w:rPr>
      </w:pPr>
    </w:p>
    <w:p w14:paraId="4F9751FF" w14:textId="73BD751A" w:rsidR="00775E3B" w:rsidRDefault="00775E3B" w:rsidP="00457C90">
      <w:pPr>
        <w:pStyle w:val="Header"/>
        <w:keepLines/>
        <w:tabs>
          <w:tab w:val="left" w:pos="720"/>
        </w:tabs>
        <w:rPr>
          <w:rFonts w:ascii="Arial" w:hAnsi="Arial" w:cs="Arial"/>
        </w:rPr>
      </w:pPr>
      <w:r>
        <w:rPr>
          <w:rFonts w:ascii="Arial" w:hAnsi="Arial" w:cs="Arial"/>
        </w:rPr>
        <w:t>WRAIR #:</w:t>
      </w:r>
      <w:r w:rsidR="00E602D1" w:rsidRPr="00E602D1">
        <w:rPr>
          <w:rFonts w:ascii="Arial" w:hAnsi="Arial" w:cs="Arial"/>
          <w:u w:val="single"/>
        </w:rPr>
        <w:tab/>
      </w:r>
      <w:r w:rsidR="00E2552E">
        <w:rPr>
          <w:rFonts w:ascii="Arial" w:hAnsi="Arial" w:cs="Arial"/>
        </w:rPr>
        <w:t xml:space="preserve">     </w:t>
      </w:r>
      <w:r w:rsidR="00E602D1" w:rsidRPr="00E602D1">
        <w:rPr>
          <w:rFonts w:ascii="Arial" w:hAnsi="Arial" w:cs="Arial"/>
        </w:rPr>
        <w:t>PI</w:t>
      </w:r>
      <w:r w:rsidRPr="00E602D1">
        <w:rPr>
          <w:rFonts w:ascii="Arial" w:hAnsi="Arial" w:cs="Arial"/>
        </w:rPr>
        <w:t>:</w:t>
      </w:r>
      <w:r w:rsidR="00E602D1" w:rsidRPr="00E602D1">
        <w:rPr>
          <w:rFonts w:ascii="Arial" w:hAnsi="Arial" w:cs="Arial"/>
          <w:u w:val="single"/>
        </w:rPr>
        <w:t xml:space="preserve"> </w:t>
      </w:r>
      <w:r w:rsidR="00E602D1" w:rsidRPr="00E602D1">
        <w:rPr>
          <w:rFonts w:ascii="Arial" w:hAnsi="Arial" w:cs="Arial"/>
          <w:u w:val="single"/>
        </w:rPr>
        <w:tab/>
      </w:r>
    </w:p>
    <w:p w14:paraId="7B319214" w14:textId="7783BB87" w:rsidR="00775E3B" w:rsidRDefault="00775E3B" w:rsidP="00775E3B">
      <w:pPr>
        <w:pStyle w:val="Header"/>
        <w:tabs>
          <w:tab w:val="left" w:pos="720"/>
        </w:tabs>
        <w:rPr>
          <w:rFonts w:ascii="Arial" w:hAnsi="Arial" w:cs="Arial"/>
          <w:u w:val="single"/>
        </w:rPr>
      </w:pPr>
      <w:r>
        <w:rPr>
          <w:rFonts w:ascii="Arial" w:hAnsi="Arial" w:cs="Arial"/>
        </w:rPr>
        <w:t>Date:</w:t>
      </w:r>
      <w:r w:rsidR="00E602D1" w:rsidRPr="00E602D1">
        <w:rPr>
          <w:rFonts w:ascii="Arial" w:hAnsi="Arial" w:cs="Arial"/>
          <w:u w:val="single"/>
        </w:rPr>
        <w:t xml:space="preserve"> </w:t>
      </w:r>
      <w:r w:rsidR="00E602D1" w:rsidRPr="00E602D1">
        <w:rPr>
          <w:rFonts w:ascii="Arial" w:hAnsi="Arial" w:cs="Arial"/>
          <w:u w:val="single"/>
        </w:rPr>
        <w:tab/>
      </w:r>
      <w:r w:rsidR="00E602D1" w:rsidRPr="00E602D1">
        <w:rPr>
          <w:rFonts w:ascii="Arial" w:hAnsi="Arial" w:cs="Arial"/>
          <w:u w:val="single"/>
        </w:rPr>
        <w:tab/>
      </w:r>
      <w:r w:rsidR="00E602D1">
        <w:rPr>
          <w:rFonts w:ascii="Arial" w:hAnsi="Arial" w:cs="Arial"/>
        </w:rPr>
        <w:t xml:space="preserve">           </w:t>
      </w:r>
      <w:r w:rsidR="00E2552E">
        <w:rPr>
          <w:rFonts w:ascii="Arial" w:hAnsi="Arial" w:cs="Arial"/>
        </w:rPr>
        <w:t xml:space="preserve">     </w:t>
      </w:r>
      <w:r>
        <w:rPr>
          <w:rFonts w:ascii="Arial" w:hAnsi="Arial" w:cs="Arial"/>
        </w:rPr>
        <w:t>Reviewer:</w:t>
      </w:r>
      <w:r w:rsidR="00E602D1" w:rsidRPr="00E602D1">
        <w:rPr>
          <w:rFonts w:ascii="Arial" w:hAnsi="Arial" w:cs="Arial"/>
          <w:u w:val="single"/>
        </w:rPr>
        <w:t xml:space="preserve"> </w:t>
      </w:r>
      <w:r w:rsidR="00E602D1" w:rsidRPr="00E602D1">
        <w:rPr>
          <w:rFonts w:ascii="Arial" w:hAnsi="Arial" w:cs="Arial"/>
          <w:u w:val="single"/>
        </w:rPr>
        <w:tab/>
      </w:r>
      <w:r w:rsidR="00E602D1" w:rsidRPr="00E602D1">
        <w:rPr>
          <w:rFonts w:ascii="Arial" w:hAnsi="Arial" w:cs="Arial"/>
          <w:u w:val="single"/>
        </w:rPr>
        <w:tab/>
      </w:r>
    </w:p>
    <w:p w14:paraId="37BDFF6E" w14:textId="77777777" w:rsidR="00775E3B" w:rsidRDefault="00775E3B" w:rsidP="00775E3B">
      <w:pPr>
        <w:pStyle w:val="Header"/>
        <w:tabs>
          <w:tab w:val="left" w:pos="720"/>
        </w:tabs>
        <w:ind w:left="-900"/>
        <w:rPr>
          <w:rFonts w:ascii="Arial" w:hAnsi="Arial" w:cs="Arial"/>
          <w:u w:val="single"/>
        </w:rPr>
      </w:pPr>
    </w:p>
    <w:tbl>
      <w:tblPr>
        <w:tblW w:w="962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20"/>
        <w:gridCol w:w="540"/>
        <w:gridCol w:w="630"/>
        <w:gridCol w:w="540"/>
        <w:gridCol w:w="3690"/>
      </w:tblGrid>
      <w:tr w:rsidR="00B85155" w:rsidRPr="00AA4884" w14:paraId="2B92AF8E" w14:textId="77777777" w:rsidTr="00457C90">
        <w:trPr>
          <w:trHeight w:val="330"/>
        </w:trPr>
        <w:tc>
          <w:tcPr>
            <w:tcW w:w="4220" w:type="dxa"/>
            <w:vMerge w:val="restart"/>
            <w:shd w:val="clear" w:color="auto" w:fill="EFEFEF"/>
            <w:tcMar>
              <w:top w:w="100" w:type="dxa"/>
              <w:left w:w="100" w:type="dxa"/>
              <w:bottom w:w="100" w:type="dxa"/>
              <w:right w:w="100" w:type="dxa"/>
            </w:tcMar>
          </w:tcPr>
          <w:p w14:paraId="03854176" w14:textId="2AAE7CDE" w:rsidR="00B85155" w:rsidRPr="00BB3FD8" w:rsidRDefault="00B85155" w:rsidP="00B85155">
            <w:pPr>
              <w:widowControl w:val="0"/>
              <w:jc w:val="center"/>
              <w:rPr>
                <w:rFonts w:ascii="Arial" w:hAnsi="Arial" w:cs="Arial"/>
                <w:b/>
                <w:sz w:val="22"/>
                <w:szCs w:val="22"/>
              </w:rPr>
            </w:pPr>
            <w:r w:rsidRPr="00BB3FD8">
              <w:rPr>
                <w:rFonts w:ascii="Arial" w:hAnsi="Arial" w:cs="Arial"/>
                <w:b/>
                <w:sz w:val="22"/>
                <w:szCs w:val="22"/>
              </w:rPr>
              <w:t>E</w:t>
            </w:r>
            <w:r w:rsidR="007642A6">
              <w:rPr>
                <w:rFonts w:ascii="Arial" w:hAnsi="Arial" w:cs="Arial"/>
                <w:b/>
                <w:sz w:val="22"/>
                <w:szCs w:val="22"/>
              </w:rPr>
              <w:t>lements</w:t>
            </w:r>
          </w:p>
        </w:tc>
        <w:tc>
          <w:tcPr>
            <w:tcW w:w="1710" w:type="dxa"/>
            <w:gridSpan w:val="3"/>
            <w:shd w:val="clear" w:color="auto" w:fill="EFEFEF"/>
          </w:tcPr>
          <w:p w14:paraId="174861DD" w14:textId="70C71C07" w:rsidR="00B85155" w:rsidRPr="007C3506" w:rsidRDefault="00B85155" w:rsidP="00B85155">
            <w:pPr>
              <w:widowControl w:val="0"/>
              <w:jc w:val="center"/>
              <w:rPr>
                <w:rFonts w:ascii="Arial" w:hAnsi="Arial" w:cs="Arial"/>
                <w:b/>
                <w:sz w:val="16"/>
                <w:szCs w:val="16"/>
              </w:rPr>
            </w:pPr>
            <w:r w:rsidRPr="007C3506">
              <w:rPr>
                <w:rFonts w:ascii="Arial" w:hAnsi="Arial" w:cs="Arial"/>
                <w:b/>
                <w:sz w:val="16"/>
                <w:szCs w:val="16"/>
              </w:rPr>
              <w:t>Is Element Addressed?</w:t>
            </w:r>
          </w:p>
        </w:tc>
        <w:tc>
          <w:tcPr>
            <w:tcW w:w="3690" w:type="dxa"/>
            <w:shd w:val="clear" w:color="auto" w:fill="EFEFEF"/>
          </w:tcPr>
          <w:p w14:paraId="1963FAA1" w14:textId="02F9203A" w:rsidR="00B85155" w:rsidRPr="00BB3FD8" w:rsidRDefault="00B85155" w:rsidP="00B85155">
            <w:pPr>
              <w:widowControl w:val="0"/>
              <w:jc w:val="center"/>
              <w:rPr>
                <w:rFonts w:ascii="Arial" w:hAnsi="Arial" w:cs="Arial"/>
                <w:b/>
                <w:sz w:val="22"/>
                <w:szCs w:val="22"/>
              </w:rPr>
            </w:pPr>
            <w:r w:rsidRPr="00BB3FD8">
              <w:rPr>
                <w:rFonts w:ascii="Arial" w:hAnsi="Arial" w:cs="Arial"/>
                <w:b/>
                <w:sz w:val="22"/>
                <w:szCs w:val="22"/>
              </w:rPr>
              <w:t>C</w:t>
            </w:r>
            <w:r w:rsidR="007642A6">
              <w:rPr>
                <w:rFonts w:ascii="Arial" w:hAnsi="Arial" w:cs="Arial"/>
                <w:b/>
                <w:sz w:val="22"/>
                <w:szCs w:val="22"/>
              </w:rPr>
              <w:t>omments</w:t>
            </w:r>
          </w:p>
        </w:tc>
      </w:tr>
      <w:tr w:rsidR="00B85155" w:rsidRPr="00AA4884" w14:paraId="060FDC67" w14:textId="77777777" w:rsidTr="00457C90">
        <w:trPr>
          <w:trHeight w:val="276"/>
        </w:trPr>
        <w:tc>
          <w:tcPr>
            <w:tcW w:w="4220" w:type="dxa"/>
            <w:vMerge/>
            <w:shd w:val="clear" w:color="auto" w:fill="EFEFEF"/>
            <w:tcMar>
              <w:top w:w="100" w:type="dxa"/>
              <w:left w:w="100" w:type="dxa"/>
              <w:bottom w:w="100" w:type="dxa"/>
              <w:right w:w="100" w:type="dxa"/>
            </w:tcMar>
          </w:tcPr>
          <w:p w14:paraId="38C2F2F6" w14:textId="77777777" w:rsidR="00B85155" w:rsidRPr="00BB3FD8" w:rsidRDefault="00B85155" w:rsidP="00B85155">
            <w:pPr>
              <w:widowControl w:val="0"/>
              <w:jc w:val="center"/>
              <w:rPr>
                <w:rFonts w:ascii="Arial" w:hAnsi="Arial" w:cs="Arial"/>
                <w:b/>
                <w:sz w:val="22"/>
                <w:szCs w:val="22"/>
              </w:rPr>
            </w:pPr>
          </w:p>
        </w:tc>
        <w:tc>
          <w:tcPr>
            <w:tcW w:w="540" w:type="dxa"/>
            <w:shd w:val="clear" w:color="auto" w:fill="EFEFEF"/>
          </w:tcPr>
          <w:p w14:paraId="29EF9A8A" w14:textId="37E9180A" w:rsidR="00B85155" w:rsidRPr="007C3506" w:rsidRDefault="00B85155" w:rsidP="00B85155">
            <w:pPr>
              <w:widowControl w:val="0"/>
              <w:rPr>
                <w:rFonts w:ascii="Arial" w:hAnsi="Arial" w:cs="Arial"/>
                <w:b/>
                <w:sz w:val="16"/>
                <w:szCs w:val="16"/>
              </w:rPr>
            </w:pPr>
            <w:r w:rsidRPr="007C3506">
              <w:rPr>
                <w:rFonts w:ascii="Arial" w:hAnsi="Arial" w:cs="Arial"/>
                <w:b/>
                <w:sz w:val="16"/>
                <w:szCs w:val="16"/>
              </w:rPr>
              <w:t>Yes</w:t>
            </w:r>
          </w:p>
        </w:tc>
        <w:tc>
          <w:tcPr>
            <w:tcW w:w="630" w:type="dxa"/>
            <w:shd w:val="clear" w:color="auto" w:fill="EFEFEF"/>
          </w:tcPr>
          <w:p w14:paraId="68086B6F" w14:textId="35BD396A" w:rsidR="00B85155" w:rsidRPr="007C3506" w:rsidRDefault="00B85155" w:rsidP="00B85155">
            <w:pPr>
              <w:widowControl w:val="0"/>
              <w:jc w:val="center"/>
              <w:rPr>
                <w:rFonts w:ascii="Arial" w:hAnsi="Arial" w:cs="Arial"/>
                <w:b/>
                <w:sz w:val="16"/>
                <w:szCs w:val="16"/>
              </w:rPr>
            </w:pPr>
            <w:r w:rsidRPr="007C3506">
              <w:rPr>
                <w:rFonts w:ascii="Arial" w:hAnsi="Arial" w:cs="Arial"/>
                <w:b/>
                <w:sz w:val="16"/>
                <w:szCs w:val="16"/>
              </w:rPr>
              <w:t>No</w:t>
            </w:r>
          </w:p>
        </w:tc>
        <w:tc>
          <w:tcPr>
            <w:tcW w:w="540" w:type="dxa"/>
            <w:shd w:val="clear" w:color="auto" w:fill="EFEFEF"/>
          </w:tcPr>
          <w:p w14:paraId="260E7038" w14:textId="4D48BFAA" w:rsidR="00B85155" w:rsidRPr="007C3506" w:rsidRDefault="00B85155" w:rsidP="00B85155">
            <w:pPr>
              <w:widowControl w:val="0"/>
              <w:jc w:val="center"/>
              <w:rPr>
                <w:rFonts w:ascii="Arial" w:hAnsi="Arial" w:cs="Arial"/>
                <w:b/>
                <w:sz w:val="16"/>
                <w:szCs w:val="16"/>
              </w:rPr>
            </w:pPr>
            <w:r w:rsidRPr="007C3506">
              <w:rPr>
                <w:rFonts w:ascii="Arial" w:hAnsi="Arial" w:cs="Arial"/>
                <w:b/>
                <w:sz w:val="16"/>
                <w:szCs w:val="16"/>
              </w:rPr>
              <w:t>N/A</w:t>
            </w:r>
          </w:p>
        </w:tc>
        <w:tc>
          <w:tcPr>
            <w:tcW w:w="3690" w:type="dxa"/>
            <w:shd w:val="clear" w:color="auto" w:fill="EFEFEF"/>
          </w:tcPr>
          <w:p w14:paraId="32085E21" w14:textId="77777777" w:rsidR="00B85155" w:rsidRPr="00BB3FD8" w:rsidRDefault="00B85155" w:rsidP="00B85155">
            <w:pPr>
              <w:widowControl w:val="0"/>
              <w:jc w:val="center"/>
              <w:rPr>
                <w:rFonts w:ascii="Arial" w:hAnsi="Arial" w:cs="Arial"/>
                <w:b/>
                <w:sz w:val="22"/>
                <w:szCs w:val="22"/>
              </w:rPr>
            </w:pPr>
          </w:p>
        </w:tc>
      </w:tr>
      <w:tr w:rsidR="00403BA3" w:rsidRPr="00AA4884" w14:paraId="626DF3F0" w14:textId="77777777" w:rsidTr="00403BA3">
        <w:trPr>
          <w:trHeight w:val="460"/>
        </w:trPr>
        <w:tc>
          <w:tcPr>
            <w:tcW w:w="4220" w:type="dxa"/>
            <w:shd w:val="clear" w:color="auto" w:fill="D0CECE" w:themeFill="background2" w:themeFillShade="E6"/>
            <w:tcMar>
              <w:top w:w="100" w:type="dxa"/>
              <w:left w:w="100" w:type="dxa"/>
              <w:bottom w:w="100" w:type="dxa"/>
              <w:right w:w="100" w:type="dxa"/>
            </w:tcMar>
          </w:tcPr>
          <w:p w14:paraId="4DCD2325" w14:textId="062CD2E9" w:rsidR="00403BA3" w:rsidRPr="00403BA3" w:rsidRDefault="00403BA3" w:rsidP="00403BA3">
            <w:pPr>
              <w:rPr>
                <w:rFonts w:ascii="Arial" w:hAnsi="Arial" w:cs="Arial"/>
                <w:snapToGrid w:val="0"/>
                <w:sz w:val="16"/>
                <w:szCs w:val="16"/>
              </w:rPr>
            </w:pPr>
            <w:r>
              <w:rPr>
                <w:rFonts w:ascii="Arial" w:hAnsi="Arial" w:cs="Arial"/>
                <w:snapToGrid w:val="0"/>
                <w:sz w:val="16"/>
                <w:szCs w:val="16"/>
              </w:rPr>
              <w:t xml:space="preserve">A. </w:t>
            </w:r>
            <w:r w:rsidRPr="00403BA3">
              <w:rPr>
                <w:rFonts w:ascii="Arial" w:hAnsi="Arial" w:cs="Arial"/>
                <w:snapToGrid w:val="0"/>
                <w:sz w:val="16"/>
                <w:szCs w:val="16"/>
              </w:rPr>
              <w:t>Research Description</w:t>
            </w:r>
          </w:p>
        </w:tc>
        <w:tc>
          <w:tcPr>
            <w:tcW w:w="540" w:type="dxa"/>
            <w:shd w:val="clear" w:color="auto" w:fill="D0CECE" w:themeFill="background2" w:themeFillShade="E6"/>
          </w:tcPr>
          <w:p w14:paraId="51CA1B88" w14:textId="77777777" w:rsidR="00403BA3" w:rsidRPr="00AA4884" w:rsidRDefault="00403BA3" w:rsidP="00B85155">
            <w:pPr>
              <w:rPr>
                <w:rFonts w:ascii="Arial" w:hAnsi="Arial" w:cs="Arial"/>
              </w:rPr>
            </w:pPr>
          </w:p>
        </w:tc>
        <w:tc>
          <w:tcPr>
            <w:tcW w:w="630" w:type="dxa"/>
            <w:shd w:val="clear" w:color="auto" w:fill="D0CECE" w:themeFill="background2" w:themeFillShade="E6"/>
          </w:tcPr>
          <w:p w14:paraId="518F091F" w14:textId="77777777" w:rsidR="00403BA3" w:rsidRPr="00AA4884" w:rsidRDefault="00403BA3" w:rsidP="00B85155">
            <w:pPr>
              <w:rPr>
                <w:rFonts w:ascii="Arial" w:hAnsi="Arial" w:cs="Arial"/>
              </w:rPr>
            </w:pPr>
          </w:p>
        </w:tc>
        <w:tc>
          <w:tcPr>
            <w:tcW w:w="540" w:type="dxa"/>
            <w:shd w:val="clear" w:color="auto" w:fill="D0CECE" w:themeFill="background2" w:themeFillShade="E6"/>
          </w:tcPr>
          <w:p w14:paraId="775DC67F" w14:textId="77777777" w:rsidR="00403BA3" w:rsidRPr="00AA4884" w:rsidRDefault="00403BA3" w:rsidP="00B85155">
            <w:pPr>
              <w:rPr>
                <w:rFonts w:ascii="Arial" w:hAnsi="Arial" w:cs="Arial"/>
              </w:rPr>
            </w:pPr>
          </w:p>
        </w:tc>
        <w:tc>
          <w:tcPr>
            <w:tcW w:w="3690" w:type="dxa"/>
            <w:shd w:val="clear" w:color="auto" w:fill="D0CECE" w:themeFill="background2" w:themeFillShade="E6"/>
          </w:tcPr>
          <w:p w14:paraId="6394E6FA" w14:textId="77777777" w:rsidR="00403BA3" w:rsidRPr="00AA4884" w:rsidRDefault="00403BA3" w:rsidP="00B85155">
            <w:pPr>
              <w:rPr>
                <w:rFonts w:ascii="Arial" w:hAnsi="Arial" w:cs="Arial"/>
              </w:rPr>
            </w:pPr>
          </w:p>
        </w:tc>
      </w:tr>
      <w:tr w:rsidR="00B85155" w:rsidRPr="00AA4884" w14:paraId="3E23E67F" w14:textId="5002877E" w:rsidTr="007C3506">
        <w:trPr>
          <w:trHeight w:val="460"/>
        </w:trPr>
        <w:tc>
          <w:tcPr>
            <w:tcW w:w="4220" w:type="dxa"/>
            <w:shd w:val="clear" w:color="auto" w:fill="FFF2CC"/>
            <w:tcMar>
              <w:top w:w="100" w:type="dxa"/>
              <w:left w:w="100" w:type="dxa"/>
              <w:bottom w:w="100" w:type="dxa"/>
              <w:right w:w="100" w:type="dxa"/>
            </w:tcMar>
          </w:tcPr>
          <w:p w14:paraId="38B2CB09" w14:textId="2A5600CD" w:rsidR="00B85155" w:rsidRPr="00606DD0" w:rsidRDefault="007642A6" w:rsidP="007C3506">
            <w:pPr>
              <w:pStyle w:val="ListParagraph"/>
              <w:numPr>
                <w:ilvl w:val="0"/>
                <w:numId w:val="15"/>
              </w:numPr>
              <w:rPr>
                <w:rFonts w:ascii="Arial" w:hAnsi="Arial" w:cs="Arial"/>
                <w:sz w:val="16"/>
                <w:szCs w:val="16"/>
              </w:rPr>
            </w:pPr>
            <w:r w:rsidRPr="007642A6">
              <w:rPr>
                <w:rFonts w:ascii="Arial" w:hAnsi="Arial" w:cs="Arial"/>
                <w:snapToGrid w:val="0"/>
                <w:sz w:val="16"/>
                <w:szCs w:val="16"/>
              </w:rPr>
              <w:t>Title and location of study consistent with protocol.  (AR 70-25, App E-1; Best Practices*) Version is consistent.</w:t>
            </w:r>
          </w:p>
        </w:tc>
        <w:tc>
          <w:tcPr>
            <w:tcW w:w="540" w:type="dxa"/>
            <w:shd w:val="clear" w:color="auto" w:fill="FFF2CC"/>
          </w:tcPr>
          <w:p w14:paraId="0C6D4E5D" w14:textId="77777777" w:rsidR="00B85155" w:rsidRPr="00AA4884" w:rsidRDefault="00B85155" w:rsidP="00B85155">
            <w:pPr>
              <w:rPr>
                <w:rFonts w:ascii="Arial" w:hAnsi="Arial" w:cs="Arial"/>
              </w:rPr>
            </w:pPr>
          </w:p>
        </w:tc>
        <w:tc>
          <w:tcPr>
            <w:tcW w:w="630" w:type="dxa"/>
            <w:shd w:val="clear" w:color="auto" w:fill="FFF2CC"/>
          </w:tcPr>
          <w:p w14:paraId="25C237C2" w14:textId="77777777" w:rsidR="00B85155" w:rsidRPr="00AA4884" w:rsidRDefault="00B85155" w:rsidP="00B85155">
            <w:pPr>
              <w:rPr>
                <w:rFonts w:ascii="Arial" w:hAnsi="Arial" w:cs="Arial"/>
              </w:rPr>
            </w:pPr>
          </w:p>
        </w:tc>
        <w:tc>
          <w:tcPr>
            <w:tcW w:w="540" w:type="dxa"/>
            <w:shd w:val="clear" w:color="auto" w:fill="FFF2CC"/>
          </w:tcPr>
          <w:p w14:paraId="474992DD" w14:textId="0F116753" w:rsidR="00B85155" w:rsidRPr="00AA4884" w:rsidRDefault="00B85155" w:rsidP="00B85155">
            <w:pPr>
              <w:rPr>
                <w:rFonts w:ascii="Arial" w:hAnsi="Arial" w:cs="Arial"/>
              </w:rPr>
            </w:pPr>
          </w:p>
        </w:tc>
        <w:tc>
          <w:tcPr>
            <w:tcW w:w="3690" w:type="dxa"/>
            <w:shd w:val="clear" w:color="auto" w:fill="FFF2CC"/>
          </w:tcPr>
          <w:p w14:paraId="0C14BCBA" w14:textId="5EAE723A" w:rsidR="00B85155" w:rsidRPr="00AA4884" w:rsidRDefault="00B85155" w:rsidP="00B85155">
            <w:pPr>
              <w:rPr>
                <w:rFonts w:ascii="Arial" w:hAnsi="Arial" w:cs="Arial"/>
              </w:rPr>
            </w:pPr>
          </w:p>
        </w:tc>
      </w:tr>
      <w:tr w:rsidR="00B85155" w:rsidRPr="00AA4884" w14:paraId="3E574328" w14:textId="29CD69E7" w:rsidTr="007C3506">
        <w:trPr>
          <w:trHeight w:val="422"/>
        </w:trPr>
        <w:tc>
          <w:tcPr>
            <w:tcW w:w="4220" w:type="dxa"/>
            <w:shd w:val="clear" w:color="auto" w:fill="FFF2CC"/>
            <w:tcMar>
              <w:top w:w="100" w:type="dxa"/>
              <w:left w:w="100" w:type="dxa"/>
              <w:bottom w:w="100" w:type="dxa"/>
              <w:right w:w="100" w:type="dxa"/>
            </w:tcMar>
          </w:tcPr>
          <w:p w14:paraId="1780AC1B" w14:textId="28C48DC7" w:rsidR="00B85155" w:rsidRPr="00606DD0" w:rsidRDefault="00E602D1" w:rsidP="00E602D1">
            <w:pPr>
              <w:pStyle w:val="ListParagraph"/>
              <w:ind w:left="360"/>
              <w:rPr>
                <w:rFonts w:ascii="Arial" w:hAnsi="Arial" w:cs="Arial"/>
                <w:sz w:val="16"/>
                <w:szCs w:val="16"/>
              </w:rPr>
            </w:pPr>
            <w:r w:rsidRPr="00E602D1">
              <w:rPr>
                <w:rFonts w:ascii="Arial" w:hAnsi="Arial" w:cs="Arial"/>
                <w:snapToGrid w:val="0"/>
                <w:sz w:val="16"/>
                <w:szCs w:val="16"/>
              </w:rPr>
              <w:t>The Sponsor and funding information are on the first page of the ICF.</w:t>
            </w:r>
          </w:p>
        </w:tc>
        <w:tc>
          <w:tcPr>
            <w:tcW w:w="540" w:type="dxa"/>
            <w:shd w:val="clear" w:color="auto" w:fill="FFF2CC"/>
          </w:tcPr>
          <w:p w14:paraId="582CA354" w14:textId="77777777" w:rsidR="00B85155" w:rsidRPr="00AA4884" w:rsidRDefault="00B85155" w:rsidP="00B85155">
            <w:pPr>
              <w:rPr>
                <w:rFonts w:ascii="Arial" w:hAnsi="Arial" w:cs="Arial"/>
              </w:rPr>
            </w:pPr>
          </w:p>
        </w:tc>
        <w:tc>
          <w:tcPr>
            <w:tcW w:w="630" w:type="dxa"/>
            <w:shd w:val="clear" w:color="auto" w:fill="FFF2CC"/>
          </w:tcPr>
          <w:p w14:paraId="427F8B17" w14:textId="77777777" w:rsidR="00B85155" w:rsidRPr="00AA4884" w:rsidRDefault="00B85155" w:rsidP="00B85155">
            <w:pPr>
              <w:rPr>
                <w:rFonts w:ascii="Arial" w:hAnsi="Arial" w:cs="Arial"/>
              </w:rPr>
            </w:pPr>
          </w:p>
        </w:tc>
        <w:tc>
          <w:tcPr>
            <w:tcW w:w="540" w:type="dxa"/>
            <w:shd w:val="clear" w:color="auto" w:fill="FFF2CC"/>
          </w:tcPr>
          <w:p w14:paraId="07783C67" w14:textId="34EE4B02" w:rsidR="00B85155" w:rsidRPr="00AA4884" w:rsidRDefault="00B85155" w:rsidP="00B85155">
            <w:pPr>
              <w:rPr>
                <w:rFonts w:ascii="Arial" w:hAnsi="Arial" w:cs="Arial"/>
              </w:rPr>
            </w:pPr>
          </w:p>
        </w:tc>
        <w:tc>
          <w:tcPr>
            <w:tcW w:w="3690" w:type="dxa"/>
            <w:shd w:val="clear" w:color="auto" w:fill="FFF2CC"/>
          </w:tcPr>
          <w:p w14:paraId="4864932A" w14:textId="33CFBD5B" w:rsidR="00B85155" w:rsidRPr="00457C90" w:rsidRDefault="00B85155" w:rsidP="00B85155">
            <w:pPr>
              <w:rPr>
                <w:rFonts w:ascii="Arial" w:hAnsi="Arial" w:cs="Arial"/>
                <w:sz w:val="18"/>
                <w:szCs w:val="18"/>
              </w:rPr>
            </w:pPr>
          </w:p>
        </w:tc>
      </w:tr>
      <w:tr w:rsidR="00B85155" w:rsidRPr="00AA4884" w14:paraId="214C9EC7" w14:textId="77777777" w:rsidTr="007C3506">
        <w:trPr>
          <w:trHeight w:val="422"/>
        </w:trPr>
        <w:tc>
          <w:tcPr>
            <w:tcW w:w="4220" w:type="dxa"/>
            <w:shd w:val="clear" w:color="auto" w:fill="FFF2CC"/>
            <w:tcMar>
              <w:top w:w="100" w:type="dxa"/>
              <w:left w:w="100" w:type="dxa"/>
              <w:bottom w:w="100" w:type="dxa"/>
              <w:right w:w="100" w:type="dxa"/>
            </w:tcMar>
          </w:tcPr>
          <w:p w14:paraId="055BD5DE" w14:textId="77777777" w:rsidR="004D481B" w:rsidRPr="004D481B" w:rsidRDefault="004D481B" w:rsidP="004D481B">
            <w:pPr>
              <w:pStyle w:val="ListParagraph"/>
              <w:ind w:left="360"/>
              <w:rPr>
                <w:rFonts w:ascii="Arial" w:hAnsi="Arial" w:cs="Arial"/>
                <w:snapToGrid w:val="0"/>
                <w:sz w:val="16"/>
                <w:szCs w:val="16"/>
              </w:rPr>
            </w:pPr>
            <w:r w:rsidRPr="004D481B">
              <w:rPr>
                <w:rFonts w:ascii="Arial" w:hAnsi="Arial" w:cs="Arial"/>
                <w:snapToGrid w:val="0"/>
                <w:sz w:val="16"/>
                <w:szCs w:val="16"/>
              </w:rPr>
              <w:t>The consent begins with concise and focused presentation of the “key information” that includes reasons why one might want to or not participate in research (32 CFR 219.116(a)(5)(i)):</w:t>
            </w:r>
          </w:p>
          <w:p w14:paraId="5D9CC4D4" w14:textId="76AA7BC9" w:rsidR="00B85155" w:rsidRPr="00606DD0" w:rsidRDefault="00B85155" w:rsidP="004D481B">
            <w:pPr>
              <w:pStyle w:val="ListParagraph"/>
              <w:ind w:left="360"/>
              <w:rPr>
                <w:rFonts w:ascii="Arial" w:hAnsi="Arial" w:cs="Arial"/>
                <w:sz w:val="16"/>
                <w:szCs w:val="16"/>
              </w:rPr>
            </w:pPr>
          </w:p>
        </w:tc>
        <w:tc>
          <w:tcPr>
            <w:tcW w:w="540" w:type="dxa"/>
            <w:shd w:val="clear" w:color="auto" w:fill="FFF2CC"/>
          </w:tcPr>
          <w:p w14:paraId="6237D0D4" w14:textId="77777777" w:rsidR="00B85155" w:rsidRPr="00AA4884" w:rsidRDefault="00B85155" w:rsidP="00B85155">
            <w:pPr>
              <w:rPr>
                <w:rFonts w:ascii="Arial" w:hAnsi="Arial" w:cs="Arial"/>
              </w:rPr>
            </w:pPr>
          </w:p>
        </w:tc>
        <w:tc>
          <w:tcPr>
            <w:tcW w:w="630" w:type="dxa"/>
            <w:shd w:val="clear" w:color="auto" w:fill="FFF2CC"/>
          </w:tcPr>
          <w:p w14:paraId="70BA66F2" w14:textId="77777777" w:rsidR="00B85155" w:rsidRPr="00AA4884" w:rsidRDefault="00B85155" w:rsidP="00B85155">
            <w:pPr>
              <w:rPr>
                <w:rFonts w:ascii="Arial" w:hAnsi="Arial" w:cs="Arial"/>
              </w:rPr>
            </w:pPr>
          </w:p>
        </w:tc>
        <w:tc>
          <w:tcPr>
            <w:tcW w:w="540" w:type="dxa"/>
            <w:shd w:val="clear" w:color="auto" w:fill="FFF2CC"/>
          </w:tcPr>
          <w:p w14:paraId="05213025" w14:textId="504AE848" w:rsidR="00B85155" w:rsidRPr="00AA4884" w:rsidRDefault="00B85155" w:rsidP="00B85155">
            <w:pPr>
              <w:rPr>
                <w:rFonts w:ascii="Arial" w:hAnsi="Arial" w:cs="Arial"/>
              </w:rPr>
            </w:pPr>
          </w:p>
        </w:tc>
        <w:tc>
          <w:tcPr>
            <w:tcW w:w="3690" w:type="dxa"/>
            <w:shd w:val="clear" w:color="auto" w:fill="FFF2CC"/>
          </w:tcPr>
          <w:p w14:paraId="125350BA" w14:textId="43A01676" w:rsidR="00B85155" w:rsidRPr="00457C90" w:rsidRDefault="00B85155" w:rsidP="00B85155">
            <w:pPr>
              <w:rPr>
                <w:rFonts w:ascii="Arial" w:hAnsi="Arial" w:cs="Arial"/>
                <w:sz w:val="18"/>
                <w:szCs w:val="18"/>
              </w:rPr>
            </w:pPr>
          </w:p>
        </w:tc>
      </w:tr>
      <w:tr w:rsidR="007C3506" w:rsidRPr="00AA4884" w14:paraId="35FE17F9" w14:textId="77777777" w:rsidTr="007C3506">
        <w:trPr>
          <w:trHeight w:val="422"/>
        </w:trPr>
        <w:tc>
          <w:tcPr>
            <w:tcW w:w="4220" w:type="dxa"/>
            <w:shd w:val="clear" w:color="auto" w:fill="FFF2CC"/>
            <w:tcMar>
              <w:top w:w="100" w:type="dxa"/>
              <w:left w:w="100" w:type="dxa"/>
              <w:bottom w:w="100" w:type="dxa"/>
              <w:right w:w="100" w:type="dxa"/>
            </w:tcMar>
          </w:tcPr>
          <w:p w14:paraId="10F40882" w14:textId="14CAB545" w:rsidR="007C3506" w:rsidRPr="00606DD0" w:rsidRDefault="004D481B" w:rsidP="004D481B">
            <w:pPr>
              <w:pStyle w:val="ListParagraph"/>
              <w:numPr>
                <w:ilvl w:val="0"/>
                <w:numId w:val="18"/>
              </w:numPr>
              <w:rPr>
                <w:rFonts w:ascii="Arial" w:hAnsi="Arial" w:cs="Arial"/>
                <w:sz w:val="16"/>
                <w:szCs w:val="16"/>
              </w:rPr>
            </w:pPr>
            <w:r w:rsidRPr="004D481B">
              <w:rPr>
                <w:rFonts w:ascii="Arial" w:hAnsi="Arial" w:cs="Arial"/>
                <w:snapToGrid w:val="0"/>
                <w:sz w:val="16"/>
                <w:szCs w:val="16"/>
                <w:lang w:val="pt-BR"/>
              </w:rPr>
              <w:t>A statement that the project is research and that participation is voluntary</w:t>
            </w:r>
          </w:p>
        </w:tc>
        <w:tc>
          <w:tcPr>
            <w:tcW w:w="540" w:type="dxa"/>
            <w:shd w:val="clear" w:color="auto" w:fill="FFF2CC"/>
          </w:tcPr>
          <w:p w14:paraId="7CF7259C" w14:textId="77777777" w:rsidR="007C3506" w:rsidRPr="00AA4884" w:rsidRDefault="007C3506" w:rsidP="00B85155">
            <w:pPr>
              <w:rPr>
                <w:rFonts w:ascii="Arial" w:hAnsi="Arial" w:cs="Arial"/>
              </w:rPr>
            </w:pPr>
          </w:p>
        </w:tc>
        <w:tc>
          <w:tcPr>
            <w:tcW w:w="630" w:type="dxa"/>
            <w:shd w:val="clear" w:color="auto" w:fill="FFF2CC"/>
          </w:tcPr>
          <w:p w14:paraId="306ACF54" w14:textId="77777777" w:rsidR="007C3506" w:rsidRPr="00AA4884" w:rsidRDefault="007C3506" w:rsidP="00B85155">
            <w:pPr>
              <w:rPr>
                <w:rFonts w:ascii="Arial" w:hAnsi="Arial" w:cs="Arial"/>
              </w:rPr>
            </w:pPr>
          </w:p>
        </w:tc>
        <w:tc>
          <w:tcPr>
            <w:tcW w:w="540" w:type="dxa"/>
            <w:shd w:val="clear" w:color="auto" w:fill="FFF2CC"/>
          </w:tcPr>
          <w:p w14:paraId="0CA09486" w14:textId="77777777" w:rsidR="007C3506" w:rsidRPr="00AA4884" w:rsidRDefault="007C3506" w:rsidP="00B85155">
            <w:pPr>
              <w:rPr>
                <w:rFonts w:ascii="Arial" w:hAnsi="Arial" w:cs="Arial"/>
              </w:rPr>
            </w:pPr>
          </w:p>
        </w:tc>
        <w:tc>
          <w:tcPr>
            <w:tcW w:w="3690" w:type="dxa"/>
            <w:shd w:val="clear" w:color="auto" w:fill="FFF2CC"/>
          </w:tcPr>
          <w:p w14:paraId="076E8557" w14:textId="77777777" w:rsidR="007C3506" w:rsidRPr="00457C90" w:rsidRDefault="007C3506" w:rsidP="00B85155">
            <w:pPr>
              <w:rPr>
                <w:rFonts w:ascii="Arial" w:hAnsi="Arial" w:cs="Arial"/>
                <w:sz w:val="18"/>
                <w:szCs w:val="18"/>
              </w:rPr>
            </w:pPr>
          </w:p>
        </w:tc>
      </w:tr>
      <w:tr w:rsidR="004D481B" w:rsidRPr="00AA4884" w14:paraId="7BD6C4A5" w14:textId="77777777" w:rsidTr="007C3506">
        <w:trPr>
          <w:trHeight w:val="422"/>
        </w:trPr>
        <w:tc>
          <w:tcPr>
            <w:tcW w:w="4220" w:type="dxa"/>
            <w:shd w:val="clear" w:color="auto" w:fill="FFF2CC"/>
            <w:tcMar>
              <w:top w:w="100" w:type="dxa"/>
              <w:left w:w="100" w:type="dxa"/>
              <w:bottom w:w="100" w:type="dxa"/>
              <w:right w:w="100" w:type="dxa"/>
            </w:tcMar>
          </w:tcPr>
          <w:p w14:paraId="211209D1" w14:textId="561BD118" w:rsidR="004D481B" w:rsidRPr="004D481B" w:rsidRDefault="004D481B" w:rsidP="007642A6">
            <w:pPr>
              <w:pStyle w:val="ListParagraph"/>
              <w:numPr>
                <w:ilvl w:val="0"/>
                <w:numId w:val="18"/>
              </w:numPr>
              <w:rPr>
                <w:rFonts w:ascii="Arial" w:hAnsi="Arial" w:cs="Arial"/>
                <w:snapToGrid w:val="0"/>
                <w:sz w:val="16"/>
                <w:szCs w:val="16"/>
              </w:rPr>
            </w:pPr>
            <w:r w:rsidRPr="004D481B">
              <w:rPr>
                <w:rFonts w:ascii="Arial" w:hAnsi="Arial" w:cs="Arial"/>
                <w:snapToGrid w:val="0"/>
                <w:sz w:val="16"/>
                <w:szCs w:val="16"/>
              </w:rPr>
              <w:t>A summary of the research including</w:t>
            </w:r>
            <w:r w:rsidR="007642A6">
              <w:rPr>
                <w:rFonts w:ascii="Arial" w:hAnsi="Arial" w:cs="Arial"/>
                <w:snapToGrid w:val="0"/>
                <w:sz w:val="16"/>
                <w:szCs w:val="16"/>
              </w:rPr>
              <w:t>:</w:t>
            </w:r>
          </w:p>
          <w:p w14:paraId="06943FBA" w14:textId="0597F50E" w:rsidR="007642A6" w:rsidRPr="00692B6C" w:rsidRDefault="007642A6" w:rsidP="00692B6C">
            <w:pPr>
              <w:pStyle w:val="ListParagraph"/>
              <w:numPr>
                <w:ilvl w:val="3"/>
                <w:numId w:val="48"/>
              </w:numPr>
              <w:ind w:left="2320"/>
              <w:rPr>
                <w:rFonts w:ascii="Arial" w:hAnsi="Arial" w:cs="Arial"/>
                <w:snapToGrid w:val="0"/>
                <w:sz w:val="16"/>
                <w:szCs w:val="16"/>
              </w:rPr>
            </w:pPr>
            <w:r w:rsidRPr="00692B6C">
              <w:rPr>
                <w:rFonts w:ascii="Arial" w:hAnsi="Arial" w:cs="Arial"/>
                <w:snapToGrid w:val="0"/>
                <w:sz w:val="16"/>
                <w:szCs w:val="16"/>
              </w:rPr>
              <w:t>Purpose</w:t>
            </w:r>
          </w:p>
          <w:p w14:paraId="16226858" w14:textId="77777777" w:rsidR="007642A6" w:rsidRDefault="007642A6" w:rsidP="00692B6C">
            <w:pPr>
              <w:pStyle w:val="ListParagraph"/>
              <w:numPr>
                <w:ilvl w:val="3"/>
                <w:numId w:val="48"/>
              </w:numPr>
              <w:ind w:left="2320"/>
              <w:rPr>
                <w:rFonts w:ascii="Arial" w:hAnsi="Arial" w:cs="Arial"/>
                <w:snapToGrid w:val="0"/>
                <w:sz w:val="16"/>
                <w:szCs w:val="16"/>
              </w:rPr>
            </w:pPr>
            <w:r w:rsidRPr="00692B6C">
              <w:rPr>
                <w:rFonts w:ascii="Arial" w:hAnsi="Arial" w:cs="Arial"/>
                <w:snapToGrid w:val="0"/>
                <w:sz w:val="16"/>
                <w:szCs w:val="16"/>
              </w:rPr>
              <w:t>Duration</w:t>
            </w:r>
          </w:p>
          <w:p w14:paraId="6403BC83" w14:textId="1FE030EF" w:rsidR="004D481B" w:rsidRPr="00692B6C" w:rsidRDefault="007642A6" w:rsidP="00692B6C">
            <w:pPr>
              <w:pStyle w:val="ListParagraph"/>
              <w:numPr>
                <w:ilvl w:val="3"/>
                <w:numId w:val="48"/>
              </w:numPr>
              <w:ind w:left="2320"/>
              <w:rPr>
                <w:rFonts w:ascii="Arial" w:hAnsi="Arial" w:cs="Arial"/>
                <w:snapToGrid w:val="0"/>
                <w:sz w:val="16"/>
                <w:szCs w:val="16"/>
              </w:rPr>
            </w:pPr>
            <w:r w:rsidRPr="00692B6C">
              <w:rPr>
                <w:rFonts w:ascii="Arial" w:hAnsi="Arial" w:cs="Arial"/>
                <w:snapToGrid w:val="0"/>
                <w:sz w:val="16"/>
                <w:szCs w:val="16"/>
              </w:rPr>
              <w:t xml:space="preserve"> List of Procedures</w:t>
            </w:r>
          </w:p>
        </w:tc>
        <w:tc>
          <w:tcPr>
            <w:tcW w:w="540" w:type="dxa"/>
            <w:shd w:val="clear" w:color="auto" w:fill="FFF2CC"/>
          </w:tcPr>
          <w:p w14:paraId="7E63E1E0" w14:textId="77777777" w:rsidR="004D481B" w:rsidRPr="00AA4884" w:rsidRDefault="004D481B" w:rsidP="00B85155">
            <w:pPr>
              <w:rPr>
                <w:rFonts w:ascii="Arial" w:hAnsi="Arial" w:cs="Arial"/>
              </w:rPr>
            </w:pPr>
          </w:p>
        </w:tc>
        <w:tc>
          <w:tcPr>
            <w:tcW w:w="630" w:type="dxa"/>
            <w:shd w:val="clear" w:color="auto" w:fill="FFF2CC"/>
          </w:tcPr>
          <w:p w14:paraId="58DD4AFB" w14:textId="77777777" w:rsidR="004D481B" w:rsidRPr="00AA4884" w:rsidRDefault="004D481B" w:rsidP="00B85155">
            <w:pPr>
              <w:rPr>
                <w:rFonts w:ascii="Arial" w:hAnsi="Arial" w:cs="Arial"/>
              </w:rPr>
            </w:pPr>
          </w:p>
        </w:tc>
        <w:tc>
          <w:tcPr>
            <w:tcW w:w="540" w:type="dxa"/>
            <w:shd w:val="clear" w:color="auto" w:fill="FFF2CC"/>
          </w:tcPr>
          <w:p w14:paraId="3C925BB8" w14:textId="77777777" w:rsidR="004D481B" w:rsidRPr="00AA4884" w:rsidRDefault="004D481B" w:rsidP="00B85155">
            <w:pPr>
              <w:rPr>
                <w:rFonts w:ascii="Arial" w:hAnsi="Arial" w:cs="Arial"/>
              </w:rPr>
            </w:pPr>
          </w:p>
        </w:tc>
        <w:tc>
          <w:tcPr>
            <w:tcW w:w="3690" w:type="dxa"/>
            <w:shd w:val="clear" w:color="auto" w:fill="FFF2CC"/>
          </w:tcPr>
          <w:p w14:paraId="55D58832" w14:textId="77777777" w:rsidR="004D481B" w:rsidRPr="00457C90" w:rsidRDefault="004D481B" w:rsidP="00B85155">
            <w:pPr>
              <w:rPr>
                <w:rFonts w:ascii="Arial" w:hAnsi="Arial" w:cs="Arial"/>
                <w:sz w:val="18"/>
                <w:szCs w:val="18"/>
              </w:rPr>
            </w:pPr>
          </w:p>
        </w:tc>
      </w:tr>
      <w:tr w:rsidR="004D481B" w:rsidRPr="00AA4884" w14:paraId="667CADF6" w14:textId="77777777" w:rsidTr="007C3506">
        <w:trPr>
          <w:trHeight w:val="422"/>
        </w:trPr>
        <w:tc>
          <w:tcPr>
            <w:tcW w:w="4220" w:type="dxa"/>
            <w:shd w:val="clear" w:color="auto" w:fill="FFF2CC"/>
            <w:tcMar>
              <w:top w:w="100" w:type="dxa"/>
              <w:left w:w="100" w:type="dxa"/>
              <w:bottom w:w="100" w:type="dxa"/>
              <w:right w:w="100" w:type="dxa"/>
            </w:tcMar>
          </w:tcPr>
          <w:p w14:paraId="1EA47220" w14:textId="4EB6F687" w:rsidR="004D481B" w:rsidRPr="004D481B" w:rsidRDefault="004D481B" w:rsidP="004D481B">
            <w:pPr>
              <w:pStyle w:val="ListParagraph"/>
              <w:numPr>
                <w:ilvl w:val="0"/>
                <w:numId w:val="18"/>
              </w:numPr>
              <w:rPr>
                <w:rFonts w:ascii="Arial" w:hAnsi="Arial" w:cs="Arial"/>
                <w:snapToGrid w:val="0"/>
                <w:sz w:val="16"/>
                <w:szCs w:val="16"/>
                <w:lang w:val="pt-BR"/>
              </w:rPr>
            </w:pPr>
            <w:r w:rsidRPr="004D481B">
              <w:rPr>
                <w:rFonts w:ascii="Arial" w:hAnsi="Arial" w:cs="Arial"/>
                <w:snapToGrid w:val="0"/>
                <w:sz w:val="16"/>
                <w:szCs w:val="16"/>
                <w:lang w:val="pt-BR"/>
              </w:rPr>
              <w:t>Reasonable, foreseeable risks or discomforts (include likely and/or serious risks)</w:t>
            </w:r>
          </w:p>
        </w:tc>
        <w:tc>
          <w:tcPr>
            <w:tcW w:w="540" w:type="dxa"/>
            <w:shd w:val="clear" w:color="auto" w:fill="FFF2CC"/>
          </w:tcPr>
          <w:p w14:paraId="25BAF517" w14:textId="77777777" w:rsidR="004D481B" w:rsidRPr="00AA4884" w:rsidRDefault="004D481B" w:rsidP="00B85155">
            <w:pPr>
              <w:rPr>
                <w:rFonts w:ascii="Arial" w:hAnsi="Arial" w:cs="Arial"/>
              </w:rPr>
            </w:pPr>
          </w:p>
        </w:tc>
        <w:tc>
          <w:tcPr>
            <w:tcW w:w="630" w:type="dxa"/>
            <w:shd w:val="clear" w:color="auto" w:fill="FFF2CC"/>
          </w:tcPr>
          <w:p w14:paraId="1059476E" w14:textId="77777777" w:rsidR="004D481B" w:rsidRPr="00AA4884" w:rsidRDefault="004D481B" w:rsidP="00B85155">
            <w:pPr>
              <w:rPr>
                <w:rFonts w:ascii="Arial" w:hAnsi="Arial" w:cs="Arial"/>
              </w:rPr>
            </w:pPr>
          </w:p>
        </w:tc>
        <w:tc>
          <w:tcPr>
            <w:tcW w:w="540" w:type="dxa"/>
            <w:shd w:val="clear" w:color="auto" w:fill="FFF2CC"/>
          </w:tcPr>
          <w:p w14:paraId="4C15F2CB" w14:textId="77777777" w:rsidR="004D481B" w:rsidRPr="00AA4884" w:rsidRDefault="004D481B" w:rsidP="00B85155">
            <w:pPr>
              <w:rPr>
                <w:rFonts w:ascii="Arial" w:hAnsi="Arial" w:cs="Arial"/>
              </w:rPr>
            </w:pPr>
          </w:p>
        </w:tc>
        <w:tc>
          <w:tcPr>
            <w:tcW w:w="3690" w:type="dxa"/>
            <w:shd w:val="clear" w:color="auto" w:fill="FFF2CC"/>
          </w:tcPr>
          <w:p w14:paraId="0110398E" w14:textId="77777777" w:rsidR="004D481B" w:rsidRPr="00457C90" w:rsidRDefault="004D481B" w:rsidP="00B85155">
            <w:pPr>
              <w:rPr>
                <w:rFonts w:ascii="Arial" w:hAnsi="Arial" w:cs="Arial"/>
                <w:sz w:val="18"/>
                <w:szCs w:val="18"/>
              </w:rPr>
            </w:pPr>
          </w:p>
        </w:tc>
      </w:tr>
      <w:tr w:rsidR="004D481B" w:rsidRPr="00AA4884" w14:paraId="7B616338" w14:textId="77777777" w:rsidTr="007C3506">
        <w:trPr>
          <w:trHeight w:val="422"/>
        </w:trPr>
        <w:tc>
          <w:tcPr>
            <w:tcW w:w="4220" w:type="dxa"/>
            <w:shd w:val="clear" w:color="auto" w:fill="FFF2CC"/>
            <w:tcMar>
              <w:top w:w="100" w:type="dxa"/>
              <w:left w:w="100" w:type="dxa"/>
              <w:bottom w:w="100" w:type="dxa"/>
              <w:right w:w="100" w:type="dxa"/>
            </w:tcMar>
          </w:tcPr>
          <w:p w14:paraId="70578796" w14:textId="0B57807F" w:rsidR="004D481B" w:rsidRPr="004D481B" w:rsidRDefault="004D481B" w:rsidP="004D481B">
            <w:pPr>
              <w:pStyle w:val="ListParagraph"/>
              <w:numPr>
                <w:ilvl w:val="0"/>
                <w:numId w:val="18"/>
              </w:numPr>
              <w:rPr>
                <w:rFonts w:ascii="Arial" w:hAnsi="Arial" w:cs="Arial"/>
                <w:snapToGrid w:val="0"/>
                <w:sz w:val="16"/>
                <w:szCs w:val="16"/>
                <w:lang w:val="pt-BR"/>
              </w:rPr>
            </w:pPr>
            <w:r w:rsidRPr="004D481B">
              <w:rPr>
                <w:rFonts w:ascii="Arial" w:hAnsi="Arial" w:cs="Arial"/>
                <w:snapToGrid w:val="0"/>
                <w:sz w:val="16"/>
                <w:szCs w:val="16"/>
                <w:lang w:val="pt-BR"/>
              </w:rPr>
              <w:t xml:space="preserve">Reasonable, </w:t>
            </w:r>
            <w:r w:rsidR="007642A6">
              <w:rPr>
                <w:rFonts w:ascii="Arial" w:hAnsi="Arial" w:cs="Arial"/>
                <w:snapToGrid w:val="0"/>
                <w:sz w:val="16"/>
                <w:szCs w:val="16"/>
                <w:lang w:val="pt-BR"/>
              </w:rPr>
              <w:t>expected benefits</w:t>
            </w:r>
          </w:p>
        </w:tc>
        <w:tc>
          <w:tcPr>
            <w:tcW w:w="540" w:type="dxa"/>
            <w:shd w:val="clear" w:color="auto" w:fill="FFF2CC"/>
          </w:tcPr>
          <w:p w14:paraId="68F985B1" w14:textId="77777777" w:rsidR="004D481B" w:rsidRPr="00AA4884" w:rsidRDefault="004D481B" w:rsidP="00B85155">
            <w:pPr>
              <w:rPr>
                <w:rFonts w:ascii="Arial" w:hAnsi="Arial" w:cs="Arial"/>
              </w:rPr>
            </w:pPr>
          </w:p>
        </w:tc>
        <w:tc>
          <w:tcPr>
            <w:tcW w:w="630" w:type="dxa"/>
            <w:shd w:val="clear" w:color="auto" w:fill="FFF2CC"/>
          </w:tcPr>
          <w:p w14:paraId="478ACF69" w14:textId="77777777" w:rsidR="004D481B" w:rsidRPr="00AA4884" w:rsidRDefault="004D481B" w:rsidP="00B85155">
            <w:pPr>
              <w:rPr>
                <w:rFonts w:ascii="Arial" w:hAnsi="Arial" w:cs="Arial"/>
              </w:rPr>
            </w:pPr>
          </w:p>
        </w:tc>
        <w:tc>
          <w:tcPr>
            <w:tcW w:w="540" w:type="dxa"/>
            <w:shd w:val="clear" w:color="auto" w:fill="FFF2CC"/>
          </w:tcPr>
          <w:p w14:paraId="3343CF81" w14:textId="77777777" w:rsidR="004D481B" w:rsidRPr="00AA4884" w:rsidRDefault="004D481B" w:rsidP="00B85155">
            <w:pPr>
              <w:rPr>
                <w:rFonts w:ascii="Arial" w:hAnsi="Arial" w:cs="Arial"/>
              </w:rPr>
            </w:pPr>
          </w:p>
        </w:tc>
        <w:tc>
          <w:tcPr>
            <w:tcW w:w="3690" w:type="dxa"/>
            <w:shd w:val="clear" w:color="auto" w:fill="FFF2CC"/>
          </w:tcPr>
          <w:p w14:paraId="4B7C51F8" w14:textId="77777777" w:rsidR="004D481B" w:rsidRPr="00457C90" w:rsidRDefault="004D481B" w:rsidP="00B85155">
            <w:pPr>
              <w:rPr>
                <w:rFonts w:ascii="Arial" w:hAnsi="Arial" w:cs="Arial"/>
                <w:sz w:val="18"/>
                <w:szCs w:val="18"/>
              </w:rPr>
            </w:pPr>
          </w:p>
        </w:tc>
      </w:tr>
      <w:tr w:rsidR="004D481B" w:rsidRPr="00AA4884" w14:paraId="61644D3B" w14:textId="77777777" w:rsidTr="007C3506">
        <w:trPr>
          <w:trHeight w:val="422"/>
        </w:trPr>
        <w:tc>
          <w:tcPr>
            <w:tcW w:w="4220" w:type="dxa"/>
            <w:shd w:val="clear" w:color="auto" w:fill="FFF2CC"/>
            <w:tcMar>
              <w:top w:w="100" w:type="dxa"/>
              <w:left w:w="100" w:type="dxa"/>
              <w:bottom w:w="100" w:type="dxa"/>
              <w:right w:w="100" w:type="dxa"/>
            </w:tcMar>
          </w:tcPr>
          <w:p w14:paraId="571CB86D" w14:textId="6A8CB6C7" w:rsidR="004D481B" w:rsidRPr="004D481B" w:rsidRDefault="004D481B" w:rsidP="004D481B">
            <w:pPr>
              <w:pStyle w:val="ListParagraph"/>
              <w:numPr>
                <w:ilvl w:val="0"/>
                <w:numId w:val="18"/>
              </w:numPr>
              <w:rPr>
                <w:rFonts w:ascii="Arial" w:hAnsi="Arial" w:cs="Arial"/>
                <w:snapToGrid w:val="0"/>
                <w:sz w:val="16"/>
                <w:szCs w:val="16"/>
                <w:lang w:val="pt-BR"/>
              </w:rPr>
            </w:pPr>
            <w:r w:rsidRPr="004D481B">
              <w:rPr>
                <w:rFonts w:ascii="Arial" w:hAnsi="Arial" w:cs="Arial"/>
                <w:snapToGrid w:val="0"/>
                <w:sz w:val="16"/>
                <w:szCs w:val="16"/>
              </w:rPr>
              <w:t xml:space="preserve">Alternative Procedures or course of </w:t>
            </w:r>
            <w:proofErr w:type="gramStart"/>
            <w:r w:rsidRPr="004D481B">
              <w:rPr>
                <w:rFonts w:ascii="Arial" w:hAnsi="Arial" w:cs="Arial"/>
                <w:snapToGrid w:val="0"/>
                <w:sz w:val="16"/>
                <w:szCs w:val="16"/>
              </w:rPr>
              <w:t>treatment, if</w:t>
            </w:r>
            <w:proofErr w:type="gramEnd"/>
            <w:r w:rsidRPr="004D481B">
              <w:rPr>
                <w:rFonts w:ascii="Arial" w:hAnsi="Arial" w:cs="Arial"/>
                <w:snapToGrid w:val="0"/>
                <w:sz w:val="16"/>
                <w:szCs w:val="16"/>
              </w:rPr>
              <w:t xml:space="preserve"> any</w:t>
            </w:r>
          </w:p>
        </w:tc>
        <w:tc>
          <w:tcPr>
            <w:tcW w:w="540" w:type="dxa"/>
            <w:shd w:val="clear" w:color="auto" w:fill="FFF2CC"/>
          </w:tcPr>
          <w:p w14:paraId="03DC1441" w14:textId="77777777" w:rsidR="004D481B" w:rsidRPr="00AA4884" w:rsidRDefault="004D481B" w:rsidP="00B85155">
            <w:pPr>
              <w:rPr>
                <w:rFonts w:ascii="Arial" w:hAnsi="Arial" w:cs="Arial"/>
              </w:rPr>
            </w:pPr>
          </w:p>
        </w:tc>
        <w:tc>
          <w:tcPr>
            <w:tcW w:w="630" w:type="dxa"/>
            <w:shd w:val="clear" w:color="auto" w:fill="FFF2CC"/>
          </w:tcPr>
          <w:p w14:paraId="2D01AF3F" w14:textId="77777777" w:rsidR="004D481B" w:rsidRPr="00AA4884" w:rsidRDefault="004D481B" w:rsidP="00B85155">
            <w:pPr>
              <w:rPr>
                <w:rFonts w:ascii="Arial" w:hAnsi="Arial" w:cs="Arial"/>
              </w:rPr>
            </w:pPr>
          </w:p>
        </w:tc>
        <w:tc>
          <w:tcPr>
            <w:tcW w:w="540" w:type="dxa"/>
            <w:shd w:val="clear" w:color="auto" w:fill="FFF2CC"/>
          </w:tcPr>
          <w:p w14:paraId="34ACCF1E" w14:textId="77777777" w:rsidR="004D481B" w:rsidRPr="00AA4884" w:rsidRDefault="004D481B" w:rsidP="00B85155">
            <w:pPr>
              <w:rPr>
                <w:rFonts w:ascii="Arial" w:hAnsi="Arial" w:cs="Arial"/>
              </w:rPr>
            </w:pPr>
          </w:p>
        </w:tc>
        <w:tc>
          <w:tcPr>
            <w:tcW w:w="3690" w:type="dxa"/>
            <w:shd w:val="clear" w:color="auto" w:fill="FFF2CC"/>
          </w:tcPr>
          <w:p w14:paraId="64927375" w14:textId="77777777" w:rsidR="004D481B" w:rsidRPr="00457C90" w:rsidRDefault="004D481B" w:rsidP="00B85155">
            <w:pPr>
              <w:rPr>
                <w:rFonts w:ascii="Arial" w:hAnsi="Arial" w:cs="Arial"/>
                <w:sz w:val="18"/>
                <w:szCs w:val="18"/>
              </w:rPr>
            </w:pPr>
          </w:p>
        </w:tc>
      </w:tr>
      <w:tr w:rsidR="007C3506" w:rsidRPr="00AA4884" w14:paraId="7AAF469D" w14:textId="77777777" w:rsidTr="007C3506">
        <w:trPr>
          <w:trHeight w:val="422"/>
        </w:trPr>
        <w:tc>
          <w:tcPr>
            <w:tcW w:w="4220" w:type="dxa"/>
            <w:shd w:val="clear" w:color="auto" w:fill="FFF2CC"/>
            <w:tcMar>
              <w:top w:w="100" w:type="dxa"/>
              <w:left w:w="100" w:type="dxa"/>
              <w:bottom w:w="100" w:type="dxa"/>
              <w:right w:w="100" w:type="dxa"/>
            </w:tcMar>
          </w:tcPr>
          <w:p w14:paraId="39C43DA1" w14:textId="6798C575" w:rsidR="007C3506" w:rsidRPr="00606DD0" w:rsidRDefault="00CC30CE" w:rsidP="007C3506">
            <w:pPr>
              <w:pStyle w:val="ListParagraph"/>
              <w:numPr>
                <w:ilvl w:val="0"/>
                <w:numId w:val="15"/>
              </w:numPr>
              <w:rPr>
                <w:rFonts w:ascii="Arial" w:hAnsi="Arial" w:cs="Arial"/>
                <w:sz w:val="16"/>
                <w:szCs w:val="16"/>
              </w:rPr>
            </w:pPr>
            <w:r w:rsidRPr="00CC30CE">
              <w:rPr>
                <w:rFonts w:ascii="Arial" w:hAnsi="Arial" w:cs="Arial"/>
                <w:snapToGrid w:val="0"/>
                <w:sz w:val="16"/>
                <w:szCs w:val="16"/>
              </w:rPr>
              <w:t>A statement that the study involves research and an explanation of the purpose and objectives of the research.  (</w:t>
            </w:r>
            <w:r w:rsidRPr="00CC30CE">
              <w:rPr>
                <w:rFonts w:ascii="Arial" w:hAnsi="Arial" w:cs="Arial"/>
                <w:bCs/>
                <w:snapToGrid w:val="0"/>
                <w:sz w:val="16"/>
                <w:szCs w:val="16"/>
              </w:rPr>
              <w:t xml:space="preserve">32 CFR 219.116(b)(1); AR 70-25, App </w:t>
            </w:r>
            <w:r w:rsidRPr="00CC30CE">
              <w:rPr>
                <w:rFonts w:ascii="Arial" w:hAnsi="Arial" w:cs="Arial"/>
                <w:bCs/>
                <w:snapToGrid w:val="0"/>
                <w:sz w:val="16"/>
                <w:szCs w:val="16"/>
              </w:rPr>
              <w:lastRenderedPageBreak/>
              <w:t>E-3; Best Practices) (May be answered in the key information section)</w:t>
            </w:r>
          </w:p>
        </w:tc>
        <w:tc>
          <w:tcPr>
            <w:tcW w:w="540" w:type="dxa"/>
            <w:shd w:val="clear" w:color="auto" w:fill="FFF2CC"/>
          </w:tcPr>
          <w:p w14:paraId="387D0EDF" w14:textId="77777777" w:rsidR="007C3506" w:rsidRPr="00AA4884" w:rsidRDefault="007C3506" w:rsidP="00B85155">
            <w:pPr>
              <w:rPr>
                <w:rFonts w:ascii="Arial" w:hAnsi="Arial" w:cs="Arial"/>
              </w:rPr>
            </w:pPr>
          </w:p>
        </w:tc>
        <w:tc>
          <w:tcPr>
            <w:tcW w:w="630" w:type="dxa"/>
            <w:shd w:val="clear" w:color="auto" w:fill="FFF2CC"/>
          </w:tcPr>
          <w:p w14:paraId="30B0627F" w14:textId="77777777" w:rsidR="007C3506" w:rsidRPr="00AA4884" w:rsidRDefault="007C3506" w:rsidP="00B85155">
            <w:pPr>
              <w:rPr>
                <w:rFonts w:ascii="Arial" w:hAnsi="Arial" w:cs="Arial"/>
              </w:rPr>
            </w:pPr>
          </w:p>
        </w:tc>
        <w:tc>
          <w:tcPr>
            <w:tcW w:w="540" w:type="dxa"/>
            <w:shd w:val="clear" w:color="auto" w:fill="FFF2CC"/>
          </w:tcPr>
          <w:p w14:paraId="79BF61AC" w14:textId="77777777" w:rsidR="007C3506" w:rsidRPr="00AA4884" w:rsidRDefault="007C3506" w:rsidP="00B85155">
            <w:pPr>
              <w:rPr>
                <w:rFonts w:ascii="Arial" w:hAnsi="Arial" w:cs="Arial"/>
              </w:rPr>
            </w:pPr>
          </w:p>
        </w:tc>
        <w:tc>
          <w:tcPr>
            <w:tcW w:w="3690" w:type="dxa"/>
            <w:shd w:val="clear" w:color="auto" w:fill="FFF2CC"/>
          </w:tcPr>
          <w:p w14:paraId="3E1304E3" w14:textId="77777777" w:rsidR="007C3506" w:rsidRPr="00AA4884" w:rsidRDefault="007C3506" w:rsidP="00B85155">
            <w:pPr>
              <w:rPr>
                <w:rFonts w:ascii="Arial" w:hAnsi="Arial" w:cs="Arial"/>
              </w:rPr>
            </w:pPr>
          </w:p>
        </w:tc>
      </w:tr>
      <w:tr w:rsidR="007C3506" w:rsidRPr="00AA4884" w14:paraId="6FA49787" w14:textId="77777777" w:rsidTr="007C3506">
        <w:trPr>
          <w:trHeight w:val="422"/>
        </w:trPr>
        <w:tc>
          <w:tcPr>
            <w:tcW w:w="4220" w:type="dxa"/>
            <w:shd w:val="clear" w:color="auto" w:fill="FFF2CC"/>
            <w:tcMar>
              <w:top w:w="100" w:type="dxa"/>
              <w:left w:w="100" w:type="dxa"/>
              <w:bottom w:w="100" w:type="dxa"/>
              <w:right w:w="100" w:type="dxa"/>
            </w:tcMar>
          </w:tcPr>
          <w:p w14:paraId="638964C9" w14:textId="74626C28" w:rsidR="007C3506" w:rsidRPr="00606DD0" w:rsidRDefault="00CC30CE" w:rsidP="007C3506">
            <w:pPr>
              <w:pStyle w:val="ListParagraph"/>
              <w:numPr>
                <w:ilvl w:val="0"/>
                <w:numId w:val="15"/>
              </w:numPr>
              <w:rPr>
                <w:rFonts w:ascii="Arial" w:hAnsi="Arial" w:cs="Arial"/>
                <w:sz w:val="16"/>
                <w:szCs w:val="16"/>
              </w:rPr>
            </w:pPr>
            <w:r w:rsidRPr="00CC30CE">
              <w:rPr>
                <w:rFonts w:ascii="Arial" w:hAnsi="Arial" w:cs="Arial"/>
                <w:snapToGrid w:val="0"/>
                <w:sz w:val="16"/>
                <w:szCs w:val="16"/>
              </w:rPr>
              <w:t>Include a statement that the Department of Defense is either supporting, funding, and/or conducting the research, as appropriate; this statement should be included in the beginning of the consent form.</w:t>
            </w:r>
          </w:p>
        </w:tc>
        <w:tc>
          <w:tcPr>
            <w:tcW w:w="540" w:type="dxa"/>
            <w:shd w:val="clear" w:color="auto" w:fill="FFF2CC"/>
          </w:tcPr>
          <w:p w14:paraId="28EC630A" w14:textId="77777777" w:rsidR="007C3506" w:rsidRPr="00AA4884" w:rsidRDefault="007C3506" w:rsidP="00B85155">
            <w:pPr>
              <w:rPr>
                <w:rFonts w:ascii="Arial" w:hAnsi="Arial" w:cs="Arial"/>
              </w:rPr>
            </w:pPr>
          </w:p>
        </w:tc>
        <w:tc>
          <w:tcPr>
            <w:tcW w:w="630" w:type="dxa"/>
            <w:shd w:val="clear" w:color="auto" w:fill="FFF2CC"/>
          </w:tcPr>
          <w:p w14:paraId="0FA03F51" w14:textId="77777777" w:rsidR="007C3506" w:rsidRPr="00AA4884" w:rsidRDefault="007C3506" w:rsidP="00B85155">
            <w:pPr>
              <w:rPr>
                <w:rFonts w:ascii="Arial" w:hAnsi="Arial" w:cs="Arial"/>
              </w:rPr>
            </w:pPr>
          </w:p>
        </w:tc>
        <w:tc>
          <w:tcPr>
            <w:tcW w:w="540" w:type="dxa"/>
            <w:shd w:val="clear" w:color="auto" w:fill="FFF2CC"/>
          </w:tcPr>
          <w:p w14:paraId="11A9C13F" w14:textId="77777777" w:rsidR="007C3506" w:rsidRPr="00AA4884" w:rsidRDefault="007C3506" w:rsidP="00B85155">
            <w:pPr>
              <w:rPr>
                <w:rFonts w:ascii="Arial" w:hAnsi="Arial" w:cs="Arial"/>
              </w:rPr>
            </w:pPr>
          </w:p>
        </w:tc>
        <w:tc>
          <w:tcPr>
            <w:tcW w:w="3690" w:type="dxa"/>
            <w:shd w:val="clear" w:color="auto" w:fill="FFF2CC"/>
          </w:tcPr>
          <w:p w14:paraId="386757EB" w14:textId="77777777" w:rsidR="007C3506" w:rsidRPr="00AA4884" w:rsidRDefault="007C3506" w:rsidP="00B85155">
            <w:pPr>
              <w:rPr>
                <w:rFonts w:ascii="Arial" w:hAnsi="Arial" w:cs="Arial"/>
              </w:rPr>
            </w:pPr>
          </w:p>
        </w:tc>
      </w:tr>
      <w:tr w:rsidR="007C3506" w:rsidRPr="00AA4884" w14:paraId="7DCB5E2B" w14:textId="77777777" w:rsidTr="007C3506">
        <w:trPr>
          <w:trHeight w:val="422"/>
        </w:trPr>
        <w:tc>
          <w:tcPr>
            <w:tcW w:w="4220" w:type="dxa"/>
            <w:shd w:val="clear" w:color="auto" w:fill="FFF2CC"/>
            <w:tcMar>
              <w:top w:w="100" w:type="dxa"/>
              <w:left w:w="100" w:type="dxa"/>
              <w:bottom w:w="100" w:type="dxa"/>
              <w:right w:w="100" w:type="dxa"/>
            </w:tcMar>
          </w:tcPr>
          <w:p w14:paraId="5D692643" w14:textId="34548454" w:rsidR="007C3506" w:rsidRPr="00606DD0" w:rsidRDefault="00CC30CE" w:rsidP="007C3506">
            <w:pPr>
              <w:pStyle w:val="ListParagraph"/>
              <w:numPr>
                <w:ilvl w:val="0"/>
                <w:numId w:val="15"/>
              </w:numPr>
              <w:rPr>
                <w:rFonts w:ascii="Arial" w:hAnsi="Arial" w:cs="Arial"/>
                <w:sz w:val="16"/>
                <w:szCs w:val="16"/>
              </w:rPr>
            </w:pPr>
            <w:r w:rsidRPr="00CC30CE">
              <w:rPr>
                <w:rFonts w:ascii="Arial" w:hAnsi="Arial" w:cs="Arial"/>
                <w:bCs/>
                <w:snapToGrid w:val="0"/>
                <w:sz w:val="16"/>
                <w:szCs w:val="16"/>
              </w:rPr>
              <w:t>The expected duration of the subject's participation.  (Best Practices) (May be answered in the key information section)</w:t>
            </w:r>
          </w:p>
        </w:tc>
        <w:tc>
          <w:tcPr>
            <w:tcW w:w="540" w:type="dxa"/>
            <w:shd w:val="clear" w:color="auto" w:fill="FFF2CC"/>
          </w:tcPr>
          <w:p w14:paraId="25EDD0D4" w14:textId="77777777" w:rsidR="007C3506" w:rsidRPr="00AA4884" w:rsidRDefault="007C3506" w:rsidP="00B85155">
            <w:pPr>
              <w:rPr>
                <w:rFonts w:ascii="Arial" w:hAnsi="Arial" w:cs="Arial"/>
              </w:rPr>
            </w:pPr>
          </w:p>
        </w:tc>
        <w:tc>
          <w:tcPr>
            <w:tcW w:w="630" w:type="dxa"/>
            <w:shd w:val="clear" w:color="auto" w:fill="FFF2CC"/>
          </w:tcPr>
          <w:p w14:paraId="2F710B7D" w14:textId="77777777" w:rsidR="007C3506" w:rsidRPr="00AA4884" w:rsidRDefault="007C3506" w:rsidP="00B85155">
            <w:pPr>
              <w:rPr>
                <w:rFonts w:ascii="Arial" w:hAnsi="Arial" w:cs="Arial"/>
              </w:rPr>
            </w:pPr>
          </w:p>
        </w:tc>
        <w:tc>
          <w:tcPr>
            <w:tcW w:w="540" w:type="dxa"/>
            <w:shd w:val="clear" w:color="auto" w:fill="FFF2CC"/>
          </w:tcPr>
          <w:p w14:paraId="1ED29646" w14:textId="77777777" w:rsidR="007C3506" w:rsidRPr="00AA4884" w:rsidRDefault="007C3506" w:rsidP="00B85155">
            <w:pPr>
              <w:rPr>
                <w:rFonts w:ascii="Arial" w:hAnsi="Arial" w:cs="Arial"/>
              </w:rPr>
            </w:pPr>
          </w:p>
        </w:tc>
        <w:tc>
          <w:tcPr>
            <w:tcW w:w="3690" w:type="dxa"/>
            <w:shd w:val="clear" w:color="auto" w:fill="FFF2CC"/>
          </w:tcPr>
          <w:p w14:paraId="0FDBC96F" w14:textId="77777777" w:rsidR="007C3506" w:rsidRPr="00AA4884" w:rsidRDefault="007C3506" w:rsidP="00B85155">
            <w:pPr>
              <w:rPr>
                <w:rFonts w:ascii="Arial" w:hAnsi="Arial" w:cs="Arial"/>
              </w:rPr>
            </w:pPr>
          </w:p>
        </w:tc>
      </w:tr>
      <w:tr w:rsidR="007C3506" w:rsidRPr="00AA4884" w14:paraId="6073420A" w14:textId="77777777" w:rsidTr="007C3506">
        <w:trPr>
          <w:trHeight w:val="422"/>
        </w:trPr>
        <w:tc>
          <w:tcPr>
            <w:tcW w:w="4220" w:type="dxa"/>
            <w:shd w:val="clear" w:color="auto" w:fill="FFF2CC"/>
            <w:tcMar>
              <w:top w:w="100" w:type="dxa"/>
              <w:left w:w="100" w:type="dxa"/>
              <w:bottom w:w="100" w:type="dxa"/>
              <w:right w:w="100" w:type="dxa"/>
            </w:tcMar>
          </w:tcPr>
          <w:p w14:paraId="22A9E3EE" w14:textId="4349C54D" w:rsidR="007C3506" w:rsidRPr="00606DD0" w:rsidRDefault="00CC30CE" w:rsidP="007C3506">
            <w:pPr>
              <w:pStyle w:val="ListParagraph"/>
              <w:numPr>
                <w:ilvl w:val="0"/>
                <w:numId w:val="15"/>
              </w:numPr>
              <w:rPr>
                <w:rFonts w:ascii="Arial" w:hAnsi="Arial" w:cs="Arial"/>
                <w:sz w:val="16"/>
                <w:szCs w:val="16"/>
              </w:rPr>
            </w:pPr>
            <w:r w:rsidRPr="00CC30CE">
              <w:rPr>
                <w:rFonts w:ascii="Arial" w:hAnsi="Arial" w:cs="Arial"/>
                <w:snapToGrid w:val="0"/>
                <w:sz w:val="16"/>
                <w:szCs w:val="16"/>
              </w:rPr>
              <w:t xml:space="preserve">The number of subjects in the entire study, as well as the number of subjects at the site, if a multicenter trial.  Need to also outline the number of subjects to be screened at the site.  </w:t>
            </w:r>
            <w:r w:rsidRPr="00CC30CE">
              <w:rPr>
                <w:rFonts w:ascii="Arial" w:hAnsi="Arial" w:cs="Arial"/>
                <w:snapToGrid w:val="0"/>
                <w:sz w:val="16"/>
                <w:szCs w:val="16"/>
                <w:lang w:val="pt-BR"/>
              </w:rPr>
              <w:t>(32 CFR 219.116(c)(6); AR 70-25, App E-11f.;, App B-2f. ; Best Practices)</w:t>
            </w:r>
          </w:p>
        </w:tc>
        <w:tc>
          <w:tcPr>
            <w:tcW w:w="540" w:type="dxa"/>
            <w:shd w:val="clear" w:color="auto" w:fill="FFF2CC"/>
          </w:tcPr>
          <w:p w14:paraId="6A99EB57" w14:textId="77777777" w:rsidR="007C3506" w:rsidRPr="00AA4884" w:rsidRDefault="007C3506" w:rsidP="00B85155">
            <w:pPr>
              <w:rPr>
                <w:rFonts w:ascii="Arial" w:hAnsi="Arial" w:cs="Arial"/>
              </w:rPr>
            </w:pPr>
          </w:p>
        </w:tc>
        <w:tc>
          <w:tcPr>
            <w:tcW w:w="630" w:type="dxa"/>
            <w:shd w:val="clear" w:color="auto" w:fill="FFF2CC"/>
          </w:tcPr>
          <w:p w14:paraId="2DE64631" w14:textId="77777777" w:rsidR="007C3506" w:rsidRPr="00AA4884" w:rsidRDefault="007C3506" w:rsidP="00B85155">
            <w:pPr>
              <w:rPr>
                <w:rFonts w:ascii="Arial" w:hAnsi="Arial" w:cs="Arial"/>
              </w:rPr>
            </w:pPr>
          </w:p>
        </w:tc>
        <w:tc>
          <w:tcPr>
            <w:tcW w:w="540" w:type="dxa"/>
            <w:shd w:val="clear" w:color="auto" w:fill="FFF2CC"/>
          </w:tcPr>
          <w:p w14:paraId="761F9A9E" w14:textId="77777777" w:rsidR="007C3506" w:rsidRPr="00AA4884" w:rsidRDefault="007C3506" w:rsidP="00B85155">
            <w:pPr>
              <w:rPr>
                <w:rFonts w:ascii="Arial" w:hAnsi="Arial" w:cs="Arial"/>
              </w:rPr>
            </w:pPr>
          </w:p>
        </w:tc>
        <w:tc>
          <w:tcPr>
            <w:tcW w:w="3690" w:type="dxa"/>
            <w:shd w:val="clear" w:color="auto" w:fill="FFF2CC"/>
          </w:tcPr>
          <w:p w14:paraId="357B90EA" w14:textId="77777777" w:rsidR="007C3506" w:rsidRPr="00AA4884" w:rsidRDefault="007C3506" w:rsidP="00B85155">
            <w:pPr>
              <w:rPr>
                <w:rFonts w:ascii="Arial" w:hAnsi="Arial" w:cs="Arial"/>
              </w:rPr>
            </w:pPr>
          </w:p>
        </w:tc>
      </w:tr>
      <w:tr w:rsidR="007C3506" w:rsidRPr="00AA4884" w14:paraId="016E7C54" w14:textId="77777777" w:rsidTr="007C3506">
        <w:trPr>
          <w:trHeight w:val="422"/>
        </w:trPr>
        <w:tc>
          <w:tcPr>
            <w:tcW w:w="4220" w:type="dxa"/>
            <w:shd w:val="clear" w:color="auto" w:fill="FFF2CC"/>
            <w:tcMar>
              <w:top w:w="100" w:type="dxa"/>
              <w:left w:w="100" w:type="dxa"/>
              <w:bottom w:w="100" w:type="dxa"/>
              <w:right w:w="100" w:type="dxa"/>
            </w:tcMar>
          </w:tcPr>
          <w:p w14:paraId="6A13AB2B" w14:textId="492025B0" w:rsidR="007C3506" w:rsidRPr="00606DD0" w:rsidRDefault="00CC30CE" w:rsidP="007C3506">
            <w:pPr>
              <w:pStyle w:val="ListParagraph"/>
              <w:numPr>
                <w:ilvl w:val="0"/>
                <w:numId w:val="15"/>
              </w:numPr>
              <w:rPr>
                <w:rFonts w:ascii="Arial" w:hAnsi="Arial" w:cs="Arial"/>
                <w:sz w:val="16"/>
                <w:szCs w:val="16"/>
              </w:rPr>
            </w:pPr>
            <w:r w:rsidRPr="00CC30CE">
              <w:rPr>
                <w:rFonts w:ascii="Arial" w:hAnsi="Arial" w:cs="Arial"/>
                <w:bCs/>
                <w:snapToGrid w:val="0"/>
                <w:sz w:val="16"/>
                <w:szCs w:val="16"/>
              </w:rPr>
              <w:t>A description of the procedures followed, and identification of any procedure that is experimental.  (Best Practices) (May be answered in the key information section)</w:t>
            </w:r>
          </w:p>
        </w:tc>
        <w:tc>
          <w:tcPr>
            <w:tcW w:w="540" w:type="dxa"/>
            <w:shd w:val="clear" w:color="auto" w:fill="FFF2CC"/>
          </w:tcPr>
          <w:p w14:paraId="0F9A9147" w14:textId="77777777" w:rsidR="007C3506" w:rsidRPr="00AA4884" w:rsidRDefault="007C3506" w:rsidP="00B85155">
            <w:pPr>
              <w:rPr>
                <w:rFonts w:ascii="Arial" w:hAnsi="Arial" w:cs="Arial"/>
              </w:rPr>
            </w:pPr>
          </w:p>
        </w:tc>
        <w:tc>
          <w:tcPr>
            <w:tcW w:w="630" w:type="dxa"/>
            <w:shd w:val="clear" w:color="auto" w:fill="FFF2CC"/>
          </w:tcPr>
          <w:p w14:paraId="37C3FF8D" w14:textId="77777777" w:rsidR="007C3506" w:rsidRPr="00AA4884" w:rsidRDefault="007C3506" w:rsidP="00B85155">
            <w:pPr>
              <w:rPr>
                <w:rFonts w:ascii="Arial" w:hAnsi="Arial" w:cs="Arial"/>
              </w:rPr>
            </w:pPr>
          </w:p>
        </w:tc>
        <w:tc>
          <w:tcPr>
            <w:tcW w:w="540" w:type="dxa"/>
            <w:shd w:val="clear" w:color="auto" w:fill="FFF2CC"/>
          </w:tcPr>
          <w:p w14:paraId="752F84E2" w14:textId="77777777" w:rsidR="007C3506" w:rsidRPr="00AA4884" w:rsidRDefault="007C3506" w:rsidP="00B85155">
            <w:pPr>
              <w:rPr>
                <w:rFonts w:ascii="Arial" w:hAnsi="Arial" w:cs="Arial"/>
              </w:rPr>
            </w:pPr>
          </w:p>
        </w:tc>
        <w:tc>
          <w:tcPr>
            <w:tcW w:w="3690" w:type="dxa"/>
            <w:shd w:val="clear" w:color="auto" w:fill="FFF2CC"/>
          </w:tcPr>
          <w:p w14:paraId="3B09C8F0" w14:textId="77777777" w:rsidR="007C3506" w:rsidRPr="00AA4884" w:rsidRDefault="007C3506" w:rsidP="00B85155">
            <w:pPr>
              <w:rPr>
                <w:rFonts w:ascii="Arial" w:hAnsi="Arial" w:cs="Arial"/>
              </w:rPr>
            </w:pPr>
          </w:p>
        </w:tc>
      </w:tr>
      <w:tr w:rsidR="007C3506" w:rsidRPr="00AA4884" w14:paraId="32EA9592" w14:textId="77777777" w:rsidTr="007C3506">
        <w:trPr>
          <w:trHeight w:val="422"/>
        </w:trPr>
        <w:tc>
          <w:tcPr>
            <w:tcW w:w="4220" w:type="dxa"/>
            <w:shd w:val="clear" w:color="auto" w:fill="FFF2CC"/>
            <w:tcMar>
              <w:top w:w="100" w:type="dxa"/>
              <w:left w:w="100" w:type="dxa"/>
              <w:bottom w:w="100" w:type="dxa"/>
              <w:right w:w="100" w:type="dxa"/>
            </w:tcMar>
          </w:tcPr>
          <w:p w14:paraId="1865A0D0" w14:textId="779ED11C" w:rsidR="007C3506" w:rsidRPr="00606DD0" w:rsidRDefault="00CC30CE" w:rsidP="007C3506">
            <w:pPr>
              <w:pStyle w:val="ListParagraph"/>
              <w:numPr>
                <w:ilvl w:val="0"/>
                <w:numId w:val="15"/>
              </w:numPr>
              <w:rPr>
                <w:rFonts w:ascii="Arial" w:hAnsi="Arial" w:cs="Arial"/>
                <w:sz w:val="16"/>
                <w:szCs w:val="16"/>
              </w:rPr>
            </w:pPr>
            <w:r w:rsidRPr="00CC30CE">
              <w:rPr>
                <w:rFonts w:ascii="Arial" w:hAnsi="Arial" w:cs="Arial"/>
                <w:sz w:val="16"/>
                <w:szCs w:val="16"/>
              </w:rPr>
              <w:t>Inclusion and exclusion criteria (summarized in layman’s terms. (Best Practices)</w:t>
            </w:r>
          </w:p>
        </w:tc>
        <w:tc>
          <w:tcPr>
            <w:tcW w:w="540" w:type="dxa"/>
            <w:shd w:val="clear" w:color="auto" w:fill="FFF2CC"/>
          </w:tcPr>
          <w:p w14:paraId="0DD71D3D" w14:textId="77777777" w:rsidR="007C3506" w:rsidRPr="00AA4884" w:rsidRDefault="007C3506" w:rsidP="00B85155">
            <w:pPr>
              <w:rPr>
                <w:rFonts w:ascii="Arial" w:hAnsi="Arial" w:cs="Arial"/>
              </w:rPr>
            </w:pPr>
          </w:p>
        </w:tc>
        <w:tc>
          <w:tcPr>
            <w:tcW w:w="630" w:type="dxa"/>
            <w:shd w:val="clear" w:color="auto" w:fill="FFF2CC"/>
          </w:tcPr>
          <w:p w14:paraId="10896031" w14:textId="77777777" w:rsidR="007C3506" w:rsidRPr="00AA4884" w:rsidRDefault="007C3506" w:rsidP="00B85155">
            <w:pPr>
              <w:rPr>
                <w:rFonts w:ascii="Arial" w:hAnsi="Arial" w:cs="Arial"/>
              </w:rPr>
            </w:pPr>
          </w:p>
        </w:tc>
        <w:tc>
          <w:tcPr>
            <w:tcW w:w="540" w:type="dxa"/>
            <w:shd w:val="clear" w:color="auto" w:fill="FFF2CC"/>
          </w:tcPr>
          <w:p w14:paraId="013BDFAB" w14:textId="77777777" w:rsidR="007C3506" w:rsidRPr="00AA4884" w:rsidRDefault="007C3506" w:rsidP="00B85155">
            <w:pPr>
              <w:rPr>
                <w:rFonts w:ascii="Arial" w:hAnsi="Arial" w:cs="Arial"/>
              </w:rPr>
            </w:pPr>
          </w:p>
        </w:tc>
        <w:tc>
          <w:tcPr>
            <w:tcW w:w="3690" w:type="dxa"/>
            <w:shd w:val="clear" w:color="auto" w:fill="FFF2CC"/>
          </w:tcPr>
          <w:p w14:paraId="71004882" w14:textId="77777777" w:rsidR="007C3506" w:rsidRPr="00AA4884" w:rsidRDefault="007C3506" w:rsidP="00B85155">
            <w:pPr>
              <w:rPr>
                <w:rFonts w:ascii="Arial" w:hAnsi="Arial" w:cs="Arial"/>
              </w:rPr>
            </w:pPr>
          </w:p>
        </w:tc>
      </w:tr>
      <w:tr w:rsidR="00B36310" w:rsidRPr="00AA4884" w14:paraId="26FBDDC9" w14:textId="77777777" w:rsidTr="007C3506">
        <w:trPr>
          <w:trHeight w:val="422"/>
        </w:trPr>
        <w:tc>
          <w:tcPr>
            <w:tcW w:w="4220" w:type="dxa"/>
            <w:shd w:val="clear" w:color="auto" w:fill="FFF2CC"/>
            <w:tcMar>
              <w:top w:w="100" w:type="dxa"/>
              <w:left w:w="100" w:type="dxa"/>
              <w:bottom w:w="100" w:type="dxa"/>
              <w:right w:w="100" w:type="dxa"/>
            </w:tcMar>
          </w:tcPr>
          <w:p w14:paraId="72A4CB80" w14:textId="35D74B3B" w:rsidR="00B36310" w:rsidRPr="00606DD0" w:rsidRDefault="00CC30CE" w:rsidP="007C3506">
            <w:pPr>
              <w:pStyle w:val="ListParagraph"/>
              <w:numPr>
                <w:ilvl w:val="0"/>
                <w:numId w:val="15"/>
              </w:numPr>
              <w:rPr>
                <w:rFonts w:ascii="Arial" w:hAnsi="Arial" w:cs="Arial"/>
                <w:sz w:val="16"/>
                <w:szCs w:val="16"/>
              </w:rPr>
            </w:pPr>
            <w:r w:rsidRPr="00CC30CE">
              <w:rPr>
                <w:rFonts w:ascii="Arial" w:hAnsi="Arial" w:cs="Arial"/>
                <w:snapToGrid w:val="0"/>
                <w:sz w:val="16"/>
                <w:szCs w:val="16"/>
              </w:rPr>
              <w:t xml:space="preserve">Pregnancy.  Address pregnancy testing and contraception, if applicable.  Include what will happen in the event of pregnancy.  Follow-up only or will pregnant subjects continue with experimental procedures?  Pregnancy of partners of male participants </w:t>
            </w:r>
            <w:proofErr w:type="gramStart"/>
            <w:r w:rsidRPr="00CC30CE">
              <w:rPr>
                <w:rFonts w:ascii="Arial" w:hAnsi="Arial" w:cs="Arial"/>
                <w:snapToGrid w:val="0"/>
                <w:sz w:val="16"/>
                <w:szCs w:val="16"/>
              </w:rPr>
              <w:t>addressed?</w:t>
            </w:r>
            <w:proofErr w:type="gramEnd"/>
            <w:r w:rsidRPr="00CC30CE">
              <w:rPr>
                <w:rFonts w:ascii="Arial" w:hAnsi="Arial" w:cs="Arial"/>
                <w:snapToGrid w:val="0"/>
                <w:sz w:val="16"/>
                <w:szCs w:val="16"/>
              </w:rPr>
              <w:t xml:space="preserve"> (Best </w:t>
            </w:r>
            <w:r w:rsidR="00A327BD" w:rsidRPr="00CC30CE">
              <w:rPr>
                <w:rFonts w:ascii="Arial" w:hAnsi="Arial" w:cs="Arial"/>
                <w:snapToGrid w:val="0"/>
                <w:sz w:val="16"/>
                <w:szCs w:val="16"/>
              </w:rPr>
              <w:t xml:space="preserve">Practices)  </w:t>
            </w:r>
          </w:p>
        </w:tc>
        <w:tc>
          <w:tcPr>
            <w:tcW w:w="540" w:type="dxa"/>
            <w:shd w:val="clear" w:color="auto" w:fill="FFF2CC"/>
          </w:tcPr>
          <w:p w14:paraId="371FEB75" w14:textId="77777777" w:rsidR="00B36310" w:rsidRPr="00AA4884" w:rsidRDefault="00B36310" w:rsidP="00B85155">
            <w:pPr>
              <w:rPr>
                <w:rFonts w:ascii="Arial" w:hAnsi="Arial" w:cs="Arial"/>
              </w:rPr>
            </w:pPr>
          </w:p>
        </w:tc>
        <w:tc>
          <w:tcPr>
            <w:tcW w:w="630" w:type="dxa"/>
            <w:shd w:val="clear" w:color="auto" w:fill="FFF2CC"/>
          </w:tcPr>
          <w:p w14:paraId="5E98A804" w14:textId="77777777" w:rsidR="00B36310" w:rsidRPr="00AA4884" w:rsidRDefault="00B36310" w:rsidP="00B85155">
            <w:pPr>
              <w:rPr>
                <w:rFonts w:ascii="Arial" w:hAnsi="Arial" w:cs="Arial"/>
              </w:rPr>
            </w:pPr>
          </w:p>
        </w:tc>
        <w:tc>
          <w:tcPr>
            <w:tcW w:w="540" w:type="dxa"/>
            <w:shd w:val="clear" w:color="auto" w:fill="FFF2CC"/>
          </w:tcPr>
          <w:p w14:paraId="21728A5B" w14:textId="77777777" w:rsidR="00B36310" w:rsidRPr="00AA4884" w:rsidRDefault="00B36310" w:rsidP="00B85155">
            <w:pPr>
              <w:rPr>
                <w:rFonts w:ascii="Arial" w:hAnsi="Arial" w:cs="Arial"/>
              </w:rPr>
            </w:pPr>
          </w:p>
        </w:tc>
        <w:tc>
          <w:tcPr>
            <w:tcW w:w="3690" w:type="dxa"/>
            <w:shd w:val="clear" w:color="auto" w:fill="FFF2CC"/>
          </w:tcPr>
          <w:p w14:paraId="423283EC" w14:textId="77777777" w:rsidR="00B36310" w:rsidRPr="00AA4884" w:rsidRDefault="00B36310" w:rsidP="00B85155">
            <w:pPr>
              <w:rPr>
                <w:rFonts w:ascii="Arial" w:hAnsi="Arial" w:cs="Arial"/>
              </w:rPr>
            </w:pPr>
          </w:p>
        </w:tc>
      </w:tr>
      <w:tr w:rsidR="00B36310" w:rsidRPr="00AA4884" w14:paraId="450B6922" w14:textId="77777777" w:rsidTr="007C3506">
        <w:trPr>
          <w:trHeight w:val="422"/>
        </w:trPr>
        <w:tc>
          <w:tcPr>
            <w:tcW w:w="4220" w:type="dxa"/>
            <w:shd w:val="clear" w:color="auto" w:fill="FFF2CC"/>
            <w:tcMar>
              <w:top w:w="100" w:type="dxa"/>
              <w:left w:w="100" w:type="dxa"/>
              <w:bottom w:w="100" w:type="dxa"/>
              <w:right w:w="100" w:type="dxa"/>
            </w:tcMar>
          </w:tcPr>
          <w:p w14:paraId="6FC51FE2" w14:textId="34DB5570" w:rsidR="00B36310" w:rsidRPr="00606DD0" w:rsidRDefault="00CC30CE" w:rsidP="007C3506">
            <w:pPr>
              <w:pStyle w:val="ListParagraph"/>
              <w:numPr>
                <w:ilvl w:val="0"/>
                <w:numId w:val="15"/>
              </w:numPr>
              <w:rPr>
                <w:rFonts w:ascii="Arial" w:hAnsi="Arial" w:cs="Arial"/>
                <w:sz w:val="16"/>
                <w:szCs w:val="16"/>
              </w:rPr>
            </w:pPr>
            <w:r w:rsidRPr="00CC30CE">
              <w:rPr>
                <w:rFonts w:ascii="Arial" w:hAnsi="Arial" w:cs="Arial"/>
                <w:sz w:val="16"/>
                <w:szCs w:val="16"/>
              </w:rPr>
              <w:t>Information about prior, similar, or related studies.  (AR 70-25, App E-3)</w:t>
            </w:r>
          </w:p>
        </w:tc>
        <w:tc>
          <w:tcPr>
            <w:tcW w:w="540" w:type="dxa"/>
            <w:shd w:val="clear" w:color="auto" w:fill="FFF2CC"/>
          </w:tcPr>
          <w:p w14:paraId="7865032E" w14:textId="77777777" w:rsidR="00B36310" w:rsidRPr="00AA4884" w:rsidRDefault="00B36310" w:rsidP="00B85155">
            <w:pPr>
              <w:rPr>
                <w:rFonts w:ascii="Arial" w:hAnsi="Arial" w:cs="Arial"/>
              </w:rPr>
            </w:pPr>
          </w:p>
        </w:tc>
        <w:tc>
          <w:tcPr>
            <w:tcW w:w="630" w:type="dxa"/>
            <w:shd w:val="clear" w:color="auto" w:fill="FFF2CC"/>
          </w:tcPr>
          <w:p w14:paraId="5637F312" w14:textId="77777777" w:rsidR="00B36310" w:rsidRPr="00AA4884" w:rsidRDefault="00B36310" w:rsidP="00B85155">
            <w:pPr>
              <w:rPr>
                <w:rFonts w:ascii="Arial" w:hAnsi="Arial" w:cs="Arial"/>
              </w:rPr>
            </w:pPr>
          </w:p>
        </w:tc>
        <w:tc>
          <w:tcPr>
            <w:tcW w:w="540" w:type="dxa"/>
            <w:shd w:val="clear" w:color="auto" w:fill="FFF2CC"/>
          </w:tcPr>
          <w:p w14:paraId="3B74E104" w14:textId="77777777" w:rsidR="00B36310" w:rsidRPr="00AA4884" w:rsidRDefault="00B36310" w:rsidP="00B85155">
            <w:pPr>
              <w:rPr>
                <w:rFonts w:ascii="Arial" w:hAnsi="Arial" w:cs="Arial"/>
              </w:rPr>
            </w:pPr>
          </w:p>
        </w:tc>
        <w:tc>
          <w:tcPr>
            <w:tcW w:w="3690" w:type="dxa"/>
            <w:shd w:val="clear" w:color="auto" w:fill="FFF2CC"/>
          </w:tcPr>
          <w:p w14:paraId="0DE92A60" w14:textId="77777777" w:rsidR="00B36310" w:rsidRPr="00AA4884" w:rsidRDefault="00B36310" w:rsidP="00B85155">
            <w:pPr>
              <w:rPr>
                <w:rFonts w:ascii="Arial" w:hAnsi="Arial" w:cs="Arial"/>
              </w:rPr>
            </w:pPr>
          </w:p>
        </w:tc>
      </w:tr>
      <w:tr w:rsidR="00B36310" w:rsidRPr="00AA4884" w14:paraId="54D6F556" w14:textId="77777777" w:rsidTr="007C3506">
        <w:trPr>
          <w:trHeight w:val="422"/>
        </w:trPr>
        <w:tc>
          <w:tcPr>
            <w:tcW w:w="4220" w:type="dxa"/>
            <w:shd w:val="clear" w:color="auto" w:fill="FFF2CC"/>
            <w:tcMar>
              <w:top w:w="100" w:type="dxa"/>
              <w:left w:w="100" w:type="dxa"/>
              <w:bottom w:w="100" w:type="dxa"/>
              <w:right w:w="100" w:type="dxa"/>
            </w:tcMar>
          </w:tcPr>
          <w:p w14:paraId="075853F4" w14:textId="1D714AD7" w:rsidR="00B36310" w:rsidRPr="00606DD0" w:rsidRDefault="00CC30CE" w:rsidP="007C3506">
            <w:pPr>
              <w:pStyle w:val="ListParagraph"/>
              <w:numPr>
                <w:ilvl w:val="0"/>
                <w:numId w:val="15"/>
              </w:numPr>
              <w:rPr>
                <w:rFonts w:ascii="Arial" w:hAnsi="Arial" w:cs="Arial"/>
                <w:sz w:val="16"/>
                <w:szCs w:val="16"/>
              </w:rPr>
            </w:pPr>
            <w:r w:rsidRPr="00CC30CE">
              <w:rPr>
                <w:rFonts w:ascii="Arial" w:hAnsi="Arial" w:cs="Arial"/>
                <w:snapToGrid w:val="0"/>
                <w:sz w:val="16"/>
                <w:szCs w:val="16"/>
              </w:rPr>
              <w:t>Description of any genetic testing to be conducted, associated risks, and inclusion of GINA language, as applicable.  Additionally, subjects are informed if they will receive genetic test results, and if not, why.  (Genetic Information Nondiscrimination Act of 2008 for U.S. sites only)</w:t>
            </w:r>
            <w:r w:rsidR="00B76EB6" w:rsidRPr="00606DD0">
              <w:rPr>
                <w:rFonts w:ascii="Arial" w:hAnsi="Arial" w:cs="Arial"/>
                <w:snapToGrid w:val="0"/>
                <w:sz w:val="16"/>
                <w:szCs w:val="16"/>
              </w:rPr>
              <w:t>.</w:t>
            </w:r>
          </w:p>
        </w:tc>
        <w:tc>
          <w:tcPr>
            <w:tcW w:w="540" w:type="dxa"/>
            <w:shd w:val="clear" w:color="auto" w:fill="FFF2CC"/>
          </w:tcPr>
          <w:p w14:paraId="62997754" w14:textId="77777777" w:rsidR="00B36310" w:rsidRPr="00AA4884" w:rsidRDefault="00B36310" w:rsidP="00B85155">
            <w:pPr>
              <w:rPr>
                <w:rFonts w:ascii="Arial" w:hAnsi="Arial" w:cs="Arial"/>
              </w:rPr>
            </w:pPr>
          </w:p>
        </w:tc>
        <w:tc>
          <w:tcPr>
            <w:tcW w:w="630" w:type="dxa"/>
            <w:shd w:val="clear" w:color="auto" w:fill="FFF2CC"/>
          </w:tcPr>
          <w:p w14:paraId="3483BA7E" w14:textId="77777777" w:rsidR="00B36310" w:rsidRPr="00AA4884" w:rsidRDefault="00B36310" w:rsidP="00B85155">
            <w:pPr>
              <w:rPr>
                <w:rFonts w:ascii="Arial" w:hAnsi="Arial" w:cs="Arial"/>
              </w:rPr>
            </w:pPr>
          </w:p>
        </w:tc>
        <w:tc>
          <w:tcPr>
            <w:tcW w:w="540" w:type="dxa"/>
            <w:shd w:val="clear" w:color="auto" w:fill="FFF2CC"/>
          </w:tcPr>
          <w:p w14:paraId="3C96399B" w14:textId="77777777" w:rsidR="00B36310" w:rsidRPr="00AA4884" w:rsidRDefault="00B36310" w:rsidP="00B85155">
            <w:pPr>
              <w:rPr>
                <w:rFonts w:ascii="Arial" w:hAnsi="Arial" w:cs="Arial"/>
              </w:rPr>
            </w:pPr>
          </w:p>
        </w:tc>
        <w:tc>
          <w:tcPr>
            <w:tcW w:w="3690" w:type="dxa"/>
            <w:shd w:val="clear" w:color="auto" w:fill="FFF2CC"/>
          </w:tcPr>
          <w:p w14:paraId="6A2CD43C" w14:textId="77777777" w:rsidR="00B36310" w:rsidRPr="00AA4884" w:rsidRDefault="00B36310" w:rsidP="00B85155">
            <w:pPr>
              <w:rPr>
                <w:rFonts w:ascii="Arial" w:hAnsi="Arial" w:cs="Arial"/>
              </w:rPr>
            </w:pPr>
          </w:p>
        </w:tc>
      </w:tr>
      <w:tr w:rsidR="00B76EB6" w:rsidRPr="00AA4884" w14:paraId="55FBE3D8" w14:textId="77777777" w:rsidTr="007C3506">
        <w:trPr>
          <w:trHeight w:val="422"/>
        </w:trPr>
        <w:tc>
          <w:tcPr>
            <w:tcW w:w="4220" w:type="dxa"/>
            <w:shd w:val="clear" w:color="auto" w:fill="FFF2CC"/>
            <w:tcMar>
              <w:top w:w="100" w:type="dxa"/>
              <w:left w:w="100" w:type="dxa"/>
              <w:bottom w:w="100" w:type="dxa"/>
              <w:right w:w="100" w:type="dxa"/>
            </w:tcMar>
          </w:tcPr>
          <w:p w14:paraId="3B850324" w14:textId="33257908" w:rsidR="00B76EB6" w:rsidRPr="00606DD0" w:rsidRDefault="00CC30CE" w:rsidP="007C3506">
            <w:pPr>
              <w:pStyle w:val="ListParagraph"/>
              <w:numPr>
                <w:ilvl w:val="0"/>
                <w:numId w:val="15"/>
              </w:numPr>
              <w:rPr>
                <w:rFonts w:ascii="Arial" w:hAnsi="Arial" w:cs="Arial"/>
                <w:sz w:val="16"/>
                <w:szCs w:val="16"/>
              </w:rPr>
            </w:pPr>
            <w:r w:rsidRPr="00CC30CE">
              <w:rPr>
                <w:rFonts w:ascii="Arial" w:hAnsi="Arial" w:cs="Arial"/>
                <w:snapToGrid w:val="0"/>
                <w:sz w:val="16"/>
                <w:szCs w:val="16"/>
              </w:rPr>
              <w:t>HIPAA addressed for those studies conducted in the U.S. with U.S. citizens?</w:t>
            </w:r>
          </w:p>
        </w:tc>
        <w:tc>
          <w:tcPr>
            <w:tcW w:w="540" w:type="dxa"/>
            <w:shd w:val="clear" w:color="auto" w:fill="FFF2CC"/>
          </w:tcPr>
          <w:p w14:paraId="78D64C40" w14:textId="77777777" w:rsidR="00B76EB6" w:rsidRPr="00AA4884" w:rsidRDefault="00B76EB6" w:rsidP="00B85155">
            <w:pPr>
              <w:rPr>
                <w:rFonts w:ascii="Arial" w:hAnsi="Arial" w:cs="Arial"/>
              </w:rPr>
            </w:pPr>
          </w:p>
        </w:tc>
        <w:tc>
          <w:tcPr>
            <w:tcW w:w="630" w:type="dxa"/>
            <w:shd w:val="clear" w:color="auto" w:fill="FFF2CC"/>
          </w:tcPr>
          <w:p w14:paraId="50381ABA" w14:textId="77777777" w:rsidR="00B76EB6" w:rsidRPr="00AA4884" w:rsidRDefault="00B76EB6" w:rsidP="00B85155">
            <w:pPr>
              <w:rPr>
                <w:rFonts w:ascii="Arial" w:hAnsi="Arial" w:cs="Arial"/>
              </w:rPr>
            </w:pPr>
          </w:p>
        </w:tc>
        <w:tc>
          <w:tcPr>
            <w:tcW w:w="540" w:type="dxa"/>
            <w:shd w:val="clear" w:color="auto" w:fill="FFF2CC"/>
          </w:tcPr>
          <w:p w14:paraId="13662591" w14:textId="77777777" w:rsidR="00B76EB6" w:rsidRPr="00AA4884" w:rsidRDefault="00B76EB6" w:rsidP="00B85155">
            <w:pPr>
              <w:rPr>
                <w:rFonts w:ascii="Arial" w:hAnsi="Arial" w:cs="Arial"/>
              </w:rPr>
            </w:pPr>
          </w:p>
        </w:tc>
        <w:tc>
          <w:tcPr>
            <w:tcW w:w="3690" w:type="dxa"/>
            <w:shd w:val="clear" w:color="auto" w:fill="FFF2CC"/>
          </w:tcPr>
          <w:p w14:paraId="50BBF6E7" w14:textId="77777777" w:rsidR="00B76EB6" w:rsidRPr="00AA4884" w:rsidRDefault="00B76EB6" w:rsidP="00B85155">
            <w:pPr>
              <w:rPr>
                <w:rFonts w:ascii="Arial" w:hAnsi="Arial" w:cs="Arial"/>
              </w:rPr>
            </w:pPr>
          </w:p>
        </w:tc>
      </w:tr>
      <w:tr w:rsidR="00B76EB6" w:rsidRPr="00AA4884" w14:paraId="7E8824ED" w14:textId="77777777" w:rsidTr="007C3506">
        <w:trPr>
          <w:trHeight w:val="422"/>
        </w:trPr>
        <w:tc>
          <w:tcPr>
            <w:tcW w:w="4220" w:type="dxa"/>
            <w:shd w:val="clear" w:color="auto" w:fill="FFF2CC"/>
            <w:tcMar>
              <w:top w:w="100" w:type="dxa"/>
              <w:left w:w="100" w:type="dxa"/>
              <w:bottom w:w="100" w:type="dxa"/>
              <w:right w:w="100" w:type="dxa"/>
            </w:tcMar>
          </w:tcPr>
          <w:p w14:paraId="32C20982" w14:textId="00652FE8" w:rsidR="00B76EB6" w:rsidRPr="00606DD0" w:rsidRDefault="00CC30CE" w:rsidP="007C3506">
            <w:pPr>
              <w:pStyle w:val="ListParagraph"/>
              <w:numPr>
                <w:ilvl w:val="0"/>
                <w:numId w:val="15"/>
              </w:numPr>
              <w:rPr>
                <w:rFonts w:ascii="Arial" w:hAnsi="Arial" w:cs="Arial"/>
                <w:sz w:val="16"/>
                <w:szCs w:val="16"/>
              </w:rPr>
            </w:pPr>
            <w:r w:rsidRPr="00CC30CE">
              <w:rPr>
                <w:rFonts w:ascii="Arial" w:hAnsi="Arial" w:cs="Arial"/>
                <w:snapToGrid w:val="0"/>
                <w:sz w:val="16"/>
                <w:szCs w:val="16"/>
              </w:rPr>
              <w:t>For research involving biospecimens, participants are informed of whether the research will (if known) or might include whole genome sequencing (WGS) (32 CFR 219.116(c)(9)).</w:t>
            </w:r>
          </w:p>
        </w:tc>
        <w:tc>
          <w:tcPr>
            <w:tcW w:w="540" w:type="dxa"/>
            <w:shd w:val="clear" w:color="auto" w:fill="FFF2CC"/>
          </w:tcPr>
          <w:p w14:paraId="58F37CB1" w14:textId="77777777" w:rsidR="00B76EB6" w:rsidRPr="00AA4884" w:rsidRDefault="00B76EB6" w:rsidP="00B85155">
            <w:pPr>
              <w:rPr>
                <w:rFonts w:ascii="Arial" w:hAnsi="Arial" w:cs="Arial"/>
              </w:rPr>
            </w:pPr>
          </w:p>
        </w:tc>
        <w:tc>
          <w:tcPr>
            <w:tcW w:w="630" w:type="dxa"/>
            <w:shd w:val="clear" w:color="auto" w:fill="FFF2CC"/>
          </w:tcPr>
          <w:p w14:paraId="1003828C" w14:textId="77777777" w:rsidR="00B76EB6" w:rsidRPr="00AA4884" w:rsidRDefault="00B76EB6" w:rsidP="00B85155">
            <w:pPr>
              <w:rPr>
                <w:rFonts w:ascii="Arial" w:hAnsi="Arial" w:cs="Arial"/>
              </w:rPr>
            </w:pPr>
          </w:p>
        </w:tc>
        <w:tc>
          <w:tcPr>
            <w:tcW w:w="540" w:type="dxa"/>
            <w:shd w:val="clear" w:color="auto" w:fill="FFF2CC"/>
          </w:tcPr>
          <w:p w14:paraId="71B3EC14" w14:textId="77777777" w:rsidR="00B76EB6" w:rsidRPr="00AA4884" w:rsidRDefault="00B76EB6" w:rsidP="00B85155">
            <w:pPr>
              <w:rPr>
                <w:rFonts w:ascii="Arial" w:hAnsi="Arial" w:cs="Arial"/>
              </w:rPr>
            </w:pPr>
          </w:p>
        </w:tc>
        <w:tc>
          <w:tcPr>
            <w:tcW w:w="3690" w:type="dxa"/>
            <w:shd w:val="clear" w:color="auto" w:fill="FFF2CC"/>
          </w:tcPr>
          <w:p w14:paraId="1E74B673" w14:textId="77777777" w:rsidR="00B76EB6" w:rsidRPr="00AA4884" w:rsidRDefault="00B76EB6" w:rsidP="00B85155">
            <w:pPr>
              <w:rPr>
                <w:rFonts w:ascii="Arial" w:hAnsi="Arial" w:cs="Arial"/>
              </w:rPr>
            </w:pPr>
          </w:p>
        </w:tc>
      </w:tr>
      <w:tr w:rsidR="006906D9" w:rsidRPr="00AA4884" w14:paraId="64D1368B" w14:textId="77777777" w:rsidTr="006906D9">
        <w:trPr>
          <w:trHeight w:val="422"/>
        </w:trPr>
        <w:tc>
          <w:tcPr>
            <w:tcW w:w="4220" w:type="dxa"/>
            <w:shd w:val="clear" w:color="auto" w:fill="D0CECE" w:themeFill="background2" w:themeFillShade="E6"/>
            <w:tcMar>
              <w:top w:w="100" w:type="dxa"/>
              <w:left w:w="100" w:type="dxa"/>
              <w:bottom w:w="100" w:type="dxa"/>
              <w:right w:w="100" w:type="dxa"/>
            </w:tcMar>
          </w:tcPr>
          <w:p w14:paraId="514CA207" w14:textId="177710BF" w:rsidR="006906D9" w:rsidRPr="006906D9" w:rsidRDefault="006906D9" w:rsidP="00403BA3">
            <w:pPr>
              <w:pStyle w:val="ListParagraph"/>
              <w:numPr>
                <w:ilvl w:val="0"/>
                <w:numId w:val="31"/>
              </w:numPr>
              <w:rPr>
                <w:rFonts w:ascii="Arial" w:hAnsi="Arial" w:cs="Arial"/>
                <w:snapToGrid w:val="0"/>
                <w:sz w:val="16"/>
                <w:szCs w:val="16"/>
              </w:rPr>
            </w:pPr>
            <w:r>
              <w:rPr>
                <w:rFonts w:ascii="Arial" w:hAnsi="Arial" w:cs="Arial"/>
                <w:snapToGrid w:val="0"/>
                <w:sz w:val="16"/>
                <w:szCs w:val="16"/>
              </w:rPr>
              <w:lastRenderedPageBreak/>
              <w:t>Risks</w:t>
            </w:r>
          </w:p>
        </w:tc>
        <w:tc>
          <w:tcPr>
            <w:tcW w:w="540" w:type="dxa"/>
            <w:shd w:val="clear" w:color="auto" w:fill="D0CECE" w:themeFill="background2" w:themeFillShade="E6"/>
          </w:tcPr>
          <w:p w14:paraId="03F0C123" w14:textId="77777777" w:rsidR="006906D9" w:rsidRPr="00AA4884" w:rsidRDefault="006906D9" w:rsidP="00B85155">
            <w:pPr>
              <w:rPr>
                <w:rFonts w:ascii="Arial" w:hAnsi="Arial" w:cs="Arial"/>
              </w:rPr>
            </w:pPr>
          </w:p>
        </w:tc>
        <w:tc>
          <w:tcPr>
            <w:tcW w:w="630" w:type="dxa"/>
            <w:shd w:val="clear" w:color="auto" w:fill="D0CECE" w:themeFill="background2" w:themeFillShade="E6"/>
          </w:tcPr>
          <w:p w14:paraId="462DFFFB" w14:textId="77777777" w:rsidR="006906D9" w:rsidRPr="00AA4884" w:rsidRDefault="006906D9" w:rsidP="00B85155">
            <w:pPr>
              <w:rPr>
                <w:rFonts w:ascii="Arial" w:hAnsi="Arial" w:cs="Arial"/>
              </w:rPr>
            </w:pPr>
          </w:p>
        </w:tc>
        <w:tc>
          <w:tcPr>
            <w:tcW w:w="540" w:type="dxa"/>
            <w:shd w:val="clear" w:color="auto" w:fill="D0CECE" w:themeFill="background2" w:themeFillShade="E6"/>
          </w:tcPr>
          <w:p w14:paraId="6DC216B9" w14:textId="77777777" w:rsidR="006906D9" w:rsidRPr="00AA4884" w:rsidRDefault="006906D9" w:rsidP="00B85155">
            <w:pPr>
              <w:rPr>
                <w:rFonts w:ascii="Arial" w:hAnsi="Arial" w:cs="Arial"/>
              </w:rPr>
            </w:pPr>
          </w:p>
        </w:tc>
        <w:tc>
          <w:tcPr>
            <w:tcW w:w="3690" w:type="dxa"/>
            <w:shd w:val="clear" w:color="auto" w:fill="D0CECE" w:themeFill="background2" w:themeFillShade="E6"/>
          </w:tcPr>
          <w:p w14:paraId="49EEAF8B" w14:textId="77777777" w:rsidR="006906D9" w:rsidRPr="00AA4884" w:rsidRDefault="006906D9" w:rsidP="00B85155">
            <w:pPr>
              <w:rPr>
                <w:rFonts w:ascii="Arial" w:hAnsi="Arial" w:cs="Arial"/>
              </w:rPr>
            </w:pPr>
          </w:p>
        </w:tc>
      </w:tr>
      <w:tr w:rsidR="00606DD0" w:rsidRPr="00AA4884" w14:paraId="7DB3A592" w14:textId="77777777" w:rsidTr="007C3506">
        <w:trPr>
          <w:trHeight w:val="422"/>
        </w:trPr>
        <w:tc>
          <w:tcPr>
            <w:tcW w:w="4220" w:type="dxa"/>
            <w:shd w:val="clear" w:color="auto" w:fill="FFF2CC"/>
            <w:tcMar>
              <w:top w:w="100" w:type="dxa"/>
              <w:left w:w="100" w:type="dxa"/>
              <w:bottom w:w="100" w:type="dxa"/>
              <w:right w:w="100" w:type="dxa"/>
            </w:tcMar>
          </w:tcPr>
          <w:p w14:paraId="0F751D1B" w14:textId="7EA76188" w:rsidR="00606DD0" w:rsidRPr="0075704D" w:rsidRDefault="00A57F1B" w:rsidP="0075704D">
            <w:pPr>
              <w:pStyle w:val="ListParagraph"/>
              <w:numPr>
                <w:ilvl w:val="0"/>
                <w:numId w:val="16"/>
              </w:numPr>
              <w:rPr>
                <w:rFonts w:ascii="Arial" w:hAnsi="Arial" w:cs="Arial"/>
                <w:snapToGrid w:val="0"/>
                <w:sz w:val="16"/>
                <w:szCs w:val="16"/>
              </w:rPr>
            </w:pPr>
            <w:r w:rsidRPr="00A57F1B">
              <w:rPr>
                <w:rFonts w:ascii="Arial" w:hAnsi="Arial" w:cs="Arial"/>
                <w:snapToGrid w:val="0"/>
                <w:sz w:val="16"/>
                <w:szCs w:val="16"/>
              </w:rPr>
              <w:t>Description of reasonably foreseeable risks and discomforts, to include breach of confidentiality and social harms, and methods for minimizing them.  These should be identified in the beginning of the consent form (32 CFR 219.116(b)(2); AR-70-25, App E-4; Best Practices)</w:t>
            </w:r>
          </w:p>
        </w:tc>
        <w:tc>
          <w:tcPr>
            <w:tcW w:w="540" w:type="dxa"/>
            <w:shd w:val="clear" w:color="auto" w:fill="FFF2CC"/>
          </w:tcPr>
          <w:p w14:paraId="1AEA5147" w14:textId="77777777" w:rsidR="00606DD0" w:rsidRPr="00AA4884" w:rsidRDefault="00606DD0" w:rsidP="00B85155">
            <w:pPr>
              <w:rPr>
                <w:rFonts w:ascii="Arial" w:hAnsi="Arial" w:cs="Arial"/>
              </w:rPr>
            </w:pPr>
          </w:p>
        </w:tc>
        <w:tc>
          <w:tcPr>
            <w:tcW w:w="630" w:type="dxa"/>
            <w:shd w:val="clear" w:color="auto" w:fill="FFF2CC"/>
          </w:tcPr>
          <w:p w14:paraId="2A3CDAAD" w14:textId="77777777" w:rsidR="00606DD0" w:rsidRPr="00AA4884" w:rsidRDefault="00606DD0" w:rsidP="00B85155">
            <w:pPr>
              <w:rPr>
                <w:rFonts w:ascii="Arial" w:hAnsi="Arial" w:cs="Arial"/>
              </w:rPr>
            </w:pPr>
          </w:p>
        </w:tc>
        <w:tc>
          <w:tcPr>
            <w:tcW w:w="540" w:type="dxa"/>
            <w:shd w:val="clear" w:color="auto" w:fill="FFF2CC"/>
          </w:tcPr>
          <w:p w14:paraId="7B9DD611" w14:textId="77777777" w:rsidR="00606DD0" w:rsidRPr="00AA4884" w:rsidRDefault="00606DD0" w:rsidP="00B85155">
            <w:pPr>
              <w:rPr>
                <w:rFonts w:ascii="Arial" w:hAnsi="Arial" w:cs="Arial"/>
              </w:rPr>
            </w:pPr>
          </w:p>
        </w:tc>
        <w:tc>
          <w:tcPr>
            <w:tcW w:w="3690" w:type="dxa"/>
            <w:shd w:val="clear" w:color="auto" w:fill="FFF2CC"/>
          </w:tcPr>
          <w:p w14:paraId="712A455B" w14:textId="77777777" w:rsidR="00606DD0" w:rsidRPr="00AA4884" w:rsidRDefault="00606DD0" w:rsidP="00B85155">
            <w:pPr>
              <w:rPr>
                <w:rFonts w:ascii="Arial" w:hAnsi="Arial" w:cs="Arial"/>
              </w:rPr>
            </w:pPr>
          </w:p>
        </w:tc>
      </w:tr>
      <w:tr w:rsidR="00606DD0" w:rsidRPr="00AA4884" w14:paraId="64BF1D5C" w14:textId="77777777" w:rsidTr="007C3506">
        <w:trPr>
          <w:trHeight w:val="422"/>
        </w:trPr>
        <w:tc>
          <w:tcPr>
            <w:tcW w:w="4220" w:type="dxa"/>
            <w:shd w:val="clear" w:color="auto" w:fill="FFF2CC"/>
            <w:tcMar>
              <w:top w:w="100" w:type="dxa"/>
              <w:left w:w="100" w:type="dxa"/>
              <w:bottom w:w="100" w:type="dxa"/>
              <w:right w:w="100" w:type="dxa"/>
            </w:tcMar>
          </w:tcPr>
          <w:p w14:paraId="094F4CD0" w14:textId="5D8C399F" w:rsidR="00606DD0" w:rsidRPr="0075704D" w:rsidRDefault="00A57F1B" w:rsidP="0075704D">
            <w:pPr>
              <w:pStyle w:val="ListParagraph"/>
              <w:widowControl w:val="0"/>
              <w:numPr>
                <w:ilvl w:val="0"/>
                <w:numId w:val="16"/>
              </w:numPr>
              <w:rPr>
                <w:rFonts w:ascii="Arial" w:hAnsi="Arial" w:cs="Arial"/>
                <w:snapToGrid w:val="0"/>
                <w:sz w:val="16"/>
                <w:szCs w:val="16"/>
              </w:rPr>
            </w:pPr>
            <w:r w:rsidRPr="00A57F1B">
              <w:rPr>
                <w:rFonts w:ascii="Arial" w:hAnsi="Arial" w:cs="Arial"/>
                <w:snapToGrid w:val="0"/>
                <w:sz w:val="16"/>
                <w:szCs w:val="16"/>
              </w:rPr>
              <w:t>A statement that the treatment or procedure may cause risks to the subject (or embryo or fetus) which are currently unforeseeable. (Subpart B, 45 CFR 46.205; 32 CFR 219.116(c)(1); AR 70-25, App E-11a.; Best Practices)</w:t>
            </w:r>
          </w:p>
        </w:tc>
        <w:tc>
          <w:tcPr>
            <w:tcW w:w="540" w:type="dxa"/>
            <w:shd w:val="clear" w:color="auto" w:fill="FFF2CC"/>
          </w:tcPr>
          <w:p w14:paraId="42427E2F" w14:textId="77777777" w:rsidR="00606DD0" w:rsidRPr="00AA4884" w:rsidRDefault="00606DD0" w:rsidP="00B85155">
            <w:pPr>
              <w:rPr>
                <w:rFonts w:ascii="Arial" w:hAnsi="Arial" w:cs="Arial"/>
              </w:rPr>
            </w:pPr>
          </w:p>
        </w:tc>
        <w:tc>
          <w:tcPr>
            <w:tcW w:w="630" w:type="dxa"/>
            <w:shd w:val="clear" w:color="auto" w:fill="FFF2CC"/>
          </w:tcPr>
          <w:p w14:paraId="0BEFBAE0" w14:textId="77777777" w:rsidR="00606DD0" w:rsidRPr="00AA4884" w:rsidRDefault="00606DD0" w:rsidP="00B85155">
            <w:pPr>
              <w:rPr>
                <w:rFonts w:ascii="Arial" w:hAnsi="Arial" w:cs="Arial"/>
              </w:rPr>
            </w:pPr>
          </w:p>
        </w:tc>
        <w:tc>
          <w:tcPr>
            <w:tcW w:w="540" w:type="dxa"/>
            <w:shd w:val="clear" w:color="auto" w:fill="FFF2CC"/>
          </w:tcPr>
          <w:p w14:paraId="06E0E923" w14:textId="77777777" w:rsidR="00606DD0" w:rsidRPr="00AA4884" w:rsidRDefault="00606DD0" w:rsidP="00B85155">
            <w:pPr>
              <w:rPr>
                <w:rFonts w:ascii="Arial" w:hAnsi="Arial" w:cs="Arial"/>
              </w:rPr>
            </w:pPr>
          </w:p>
        </w:tc>
        <w:tc>
          <w:tcPr>
            <w:tcW w:w="3690" w:type="dxa"/>
            <w:shd w:val="clear" w:color="auto" w:fill="FFF2CC"/>
          </w:tcPr>
          <w:p w14:paraId="7D5C9B4F" w14:textId="77777777" w:rsidR="00606DD0" w:rsidRPr="00AA4884" w:rsidRDefault="00606DD0" w:rsidP="00B85155">
            <w:pPr>
              <w:rPr>
                <w:rFonts w:ascii="Arial" w:hAnsi="Arial" w:cs="Arial"/>
              </w:rPr>
            </w:pPr>
          </w:p>
        </w:tc>
      </w:tr>
      <w:tr w:rsidR="00606DD0" w:rsidRPr="00AA4884" w14:paraId="4E21C4AF" w14:textId="77777777" w:rsidTr="007C3506">
        <w:trPr>
          <w:trHeight w:val="422"/>
        </w:trPr>
        <w:tc>
          <w:tcPr>
            <w:tcW w:w="4220" w:type="dxa"/>
            <w:shd w:val="clear" w:color="auto" w:fill="FFF2CC"/>
            <w:tcMar>
              <w:top w:w="100" w:type="dxa"/>
              <w:left w:w="100" w:type="dxa"/>
              <w:bottom w:w="100" w:type="dxa"/>
              <w:right w:w="100" w:type="dxa"/>
            </w:tcMar>
          </w:tcPr>
          <w:p w14:paraId="19D0980A" w14:textId="295340CA" w:rsidR="00606DD0" w:rsidRPr="0075704D" w:rsidRDefault="00A57F1B" w:rsidP="0075704D">
            <w:pPr>
              <w:pStyle w:val="ListParagraph"/>
              <w:numPr>
                <w:ilvl w:val="0"/>
                <w:numId w:val="16"/>
              </w:numPr>
              <w:rPr>
                <w:rFonts w:ascii="Arial" w:hAnsi="Arial" w:cs="Arial"/>
                <w:snapToGrid w:val="0"/>
                <w:sz w:val="16"/>
                <w:szCs w:val="16"/>
              </w:rPr>
            </w:pPr>
            <w:r w:rsidRPr="00A57F1B">
              <w:rPr>
                <w:rFonts w:ascii="Arial" w:hAnsi="Arial" w:cs="Arial"/>
                <w:snapToGrid w:val="0"/>
                <w:sz w:val="16"/>
                <w:szCs w:val="16"/>
              </w:rPr>
              <w:t>Description of possible genetic effects to the offspring of males (AR 70-25, App E-11a.)</w:t>
            </w:r>
          </w:p>
        </w:tc>
        <w:tc>
          <w:tcPr>
            <w:tcW w:w="540" w:type="dxa"/>
            <w:shd w:val="clear" w:color="auto" w:fill="FFF2CC"/>
          </w:tcPr>
          <w:p w14:paraId="72657C6A" w14:textId="77777777" w:rsidR="00606DD0" w:rsidRPr="00AA4884" w:rsidRDefault="00606DD0" w:rsidP="00B85155">
            <w:pPr>
              <w:rPr>
                <w:rFonts w:ascii="Arial" w:hAnsi="Arial" w:cs="Arial"/>
              </w:rPr>
            </w:pPr>
          </w:p>
        </w:tc>
        <w:tc>
          <w:tcPr>
            <w:tcW w:w="630" w:type="dxa"/>
            <w:shd w:val="clear" w:color="auto" w:fill="FFF2CC"/>
          </w:tcPr>
          <w:p w14:paraId="3A62E4F8" w14:textId="77777777" w:rsidR="00606DD0" w:rsidRPr="00AA4884" w:rsidRDefault="00606DD0" w:rsidP="00B85155">
            <w:pPr>
              <w:rPr>
                <w:rFonts w:ascii="Arial" w:hAnsi="Arial" w:cs="Arial"/>
              </w:rPr>
            </w:pPr>
          </w:p>
        </w:tc>
        <w:tc>
          <w:tcPr>
            <w:tcW w:w="540" w:type="dxa"/>
            <w:shd w:val="clear" w:color="auto" w:fill="FFF2CC"/>
          </w:tcPr>
          <w:p w14:paraId="7EF6DEAC" w14:textId="77777777" w:rsidR="00606DD0" w:rsidRPr="00AA4884" w:rsidRDefault="00606DD0" w:rsidP="00B85155">
            <w:pPr>
              <w:rPr>
                <w:rFonts w:ascii="Arial" w:hAnsi="Arial" w:cs="Arial"/>
              </w:rPr>
            </w:pPr>
          </w:p>
        </w:tc>
        <w:tc>
          <w:tcPr>
            <w:tcW w:w="3690" w:type="dxa"/>
            <w:shd w:val="clear" w:color="auto" w:fill="FFF2CC"/>
          </w:tcPr>
          <w:p w14:paraId="5FC971DB" w14:textId="77777777" w:rsidR="00606DD0" w:rsidRPr="00AA4884" w:rsidRDefault="00606DD0" w:rsidP="00B85155">
            <w:pPr>
              <w:rPr>
                <w:rFonts w:ascii="Arial" w:hAnsi="Arial" w:cs="Arial"/>
              </w:rPr>
            </w:pPr>
          </w:p>
        </w:tc>
      </w:tr>
      <w:tr w:rsidR="00606DD0" w:rsidRPr="00AA4884" w14:paraId="62E85822" w14:textId="77777777" w:rsidTr="007C3506">
        <w:trPr>
          <w:trHeight w:val="422"/>
        </w:trPr>
        <w:tc>
          <w:tcPr>
            <w:tcW w:w="4220" w:type="dxa"/>
            <w:shd w:val="clear" w:color="auto" w:fill="FFF2CC"/>
            <w:tcMar>
              <w:top w:w="100" w:type="dxa"/>
              <w:left w:w="100" w:type="dxa"/>
              <w:bottom w:w="100" w:type="dxa"/>
              <w:right w:w="100" w:type="dxa"/>
            </w:tcMar>
          </w:tcPr>
          <w:p w14:paraId="1C8B82F6" w14:textId="3957332A" w:rsidR="00606DD0" w:rsidRPr="0075704D" w:rsidRDefault="00A57F1B" w:rsidP="0075704D">
            <w:pPr>
              <w:pStyle w:val="ListParagraph"/>
              <w:numPr>
                <w:ilvl w:val="0"/>
                <w:numId w:val="16"/>
              </w:numPr>
              <w:tabs>
                <w:tab w:val="left" w:pos="1509"/>
              </w:tabs>
              <w:rPr>
                <w:rFonts w:ascii="Arial" w:hAnsi="Arial" w:cs="Arial"/>
                <w:snapToGrid w:val="0"/>
                <w:sz w:val="16"/>
                <w:szCs w:val="16"/>
              </w:rPr>
            </w:pPr>
            <w:r w:rsidRPr="00A57F1B">
              <w:rPr>
                <w:rFonts w:ascii="Arial" w:hAnsi="Arial" w:cs="Arial"/>
                <w:snapToGrid w:val="0"/>
                <w:sz w:val="16"/>
                <w:szCs w:val="16"/>
              </w:rPr>
              <w:t>Investigational New Drugs, Investigational devices, and/or Combination Products, and placebos, as applicable, are described.  (Best Practices)</w:t>
            </w:r>
          </w:p>
        </w:tc>
        <w:tc>
          <w:tcPr>
            <w:tcW w:w="540" w:type="dxa"/>
            <w:shd w:val="clear" w:color="auto" w:fill="FFF2CC"/>
          </w:tcPr>
          <w:p w14:paraId="2F2BDDF3" w14:textId="77777777" w:rsidR="00606DD0" w:rsidRPr="00AA4884" w:rsidRDefault="00606DD0" w:rsidP="00B85155">
            <w:pPr>
              <w:rPr>
                <w:rFonts w:ascii="Arial" w:hAnsi="Arial" w:cs="Arial"/>
              </w:rPr>
            </w:pPr>
          </w:p>
        </w:tc>
        <w:tc>
          <w:tcPr>
            <w:tcW w:w="630" w:type="dxa"/>
            <w:shd w:val="clear" w:color="auto" w:fill="FFF2CC"/>
          </w:tcPr>
          <w:p w14:paraId="40EE912A" w14:textId="77777777" w:rsidR="00606DD0" w:rsidRPr="00AA4884" w:rsidRDefault="00606DD0" w:rsidP="00B85155">
            <w:pPr>
              <w:rPr>
                <w:rFonts w:ascii="Arial" w:hAnsi="Arial" w:cs="Arial"/>
              </w:rPr>
            </w:pPr>
          </w:p>
        </w:tc>
        <w:tc>
          <w:tcPr>
            <w:tcW w:w="540" w:type="dxa"/>
            <w:shd w:val="clear" w:color="auto" w:fill="FFF2CC"/>
          </w:tcPr>
          <w:p w14:paraId="1B43C297" w14:textId="77777777" w:rsidR="00606DD0" w:rsidRPr="00AA4884" w:rsidRDefault="00606DD0" w:rsidP="00B85155">
            <w:pPr>
              <w:rPr>
                <w:rFonts w:ascii="Arial" w:hAnsi="Arial" w:cs="Arial"/>
              </w:rPr>
            </w:pPr>
          </w:p>
        </w:tc>
        <w:tc>
          <w:tcPr>
            <w:tcW w:w="3690" w:type="dxa"/>
            <w:shd w:val="clear" w:color="auto" w:fill="FFF2CC"/>
          </w:tcPr>
          <w:p w14:paraId="118CD587" w14:textId="77777777" w:rsidR="00606DD0" w:rsidRPr="00AA4884" w:rsidRDefault="00606DD0" w:rsidP="00B85155">
            <w:pPr>
              <w:rPr>
                <w:rFonts w:ascii="Arial" w:hAnsi="Arial" w:cs="Arial"/>
              </w:rPr>
            </w:pPr>
          </w:p>
        </w:tc>
      </w:tr>
      <w:tr w:rsidR="006906D9" w:rsidRPr="00AA4884" w14:paraId="4EB9EC79" w14:textId="77777777" w:rsidTr="006906D9">
        <w:trPr>
          <w:trHeight w:val="422"/>
        </w:trPr>
        <w:tc>
          <w:tcPr>
            <w:tcW w:w="4220" w:type="dxa"/>
            <w:shd w:val="clear" w:color="auto" w:fill="D0CECE" w:themeFill="background2" w:themeFillShade="E6"/>
            <w:tcMar>
              <w:top w:w="100" w:type="dxa"/>
              <w:left w:w="100" w:type="dxa"/>
              <w:bottom w:w="100" w:type="dxa"/>
              <w:right w:w="100" w:type="dxa"/>
            </w:tcMar>
          </w:tcPr>
          <w:p w14:paraId="0088FEC1" w14:textId="53A5F74C" w:rsidR="006906D9" w:rsidRPr="00403BA3" w:rsidRDefault="006906D9" w:rsidP="00403BA3">
            <w:pPr>
              <w:pStyle w:val="ListParagraph"/>
              <w:numPr>
                <w:ilvl w:val="0"/>
                <w:numId w:val="34"/>
              </w:numPr>
              <w:tabs>
                <w:tab w:val="left" w:pos="1509"/>
              </w:tabs>
              <w:rPr>
                <w:rFonts w:ascii="Arial" w:hAnsi="Arial" w:cs="Arial"/>
                <w:snapToGrid w:val="0"/>
                <w:sz w:val="16"/>
                <w:szCs w:val="16"/>
              </w:rPr>
            </w:pPr>
            <w:r w:rsidRPr="00403BA3">
              <w:rPr>
                <w:rFonts w:ascii="Arial" w:hAnsi="Arial" w:cs="Arial"/>
                <w:snapToGrid w:val="0"/>
                <w:sz w:val="16"/>
                <w:szCs w:val="16"/>
              </w:rPr>
              <w:t>Benefits</w:t>
            </w:r>
          </w:p>
        </w:tc>
        <w:tc>
          <w:tcPr>
            <w:tcW w:w="540" w:type="dxa"/>
            <w:shd w:val="clear" w:color="auto" w:fill="D0CECE" w:themeFill="background2" w:themeFillShade="E6"/>
          </w:tcPr>
          <w:p w14:paraId="22A1F40D" w14:textId="77777777" w:rsidR="006906D9" w:rsidRPr="00AA4884" w:rsidRDefault="006906D9" w:rsidP="00B85155">
            <w:pPr>
              <w:rPr>
                <w:rFonts w:ascii="Arial" w:hAnsi="Arial" w:cs="Arial"/>
              </w:rPr>
            </w:pPr>
          </w:p>
        </w:tc>
        <w:tc>
          <w:tcPr>
            <w:tcW w:w="630" w:type="dxa"/>
            <w:shd w:val="clear" w:color="auto" w:fill="D0CECE" w:themeFill="background2" w:themeFillShade="E6"/>
          </w:tcPr>
          <w:p w14:paraId="3A1C6A92" w14:textId="77777777" w:rsidR="006906D9" w:rsidRPr="00AA4884" w:rsidRDefault="006906D9" w:rsidP="00B85155">
            <w:pPr>
              <w:rPr>
                <w:rFonts w:ascii="Arial" w:hAnsi="Arial" w:cs="Arial"/>
              </w:rPr>
            </w:pPr>
          </w:p>
        </w:tc>
        <w:tc>
          <w:tcPr>
            <w:tcW w:w="540" w:type="dxa"/>
            <w:shd w:val="clear" w:color="auto" w:fill="D0CECE" w:themeFill="background2" w:themeFillShade="E6"/>
          </w:tcPr>
          <w:p w14:paraId="6F312BD4" w14:textId="77777777" w:rsidR="006906D9" w:rsidRPr="00AA4884" w:rsidRDefault="006906D9" w:rsidP="00B85155">
            <w:pPr>
              <w:rPr>
                <w:rFonts w:ascii="Arial" w:hAnsi="Arial" w:cs="Arial"/>
              </w:rPr>
            </w:pPr>
          </w:p>
        </w:tc>
        <w:tc>
          <w:tcPr>
            <w:tcW w:w="3690" w:type="dxa"/>
            <w:shd w:val="clear" w:color="auto" w:fill="D0CECE" w:themeFill="background2" w:themeFillShade="E6"/>
          </w:tcPr>
          <w:p w14:paraId="4C6B62CB" w14:textId="77777777" w:rsidR="006906D9" w:rsidRPr="00AA4884" w:rsidRDefault="006906D9" w:rsidP="00B85155">
            <w:pPr>
              <w:rPr>
                <w:rFonts w:ascii="Arial" w:hAnsi="Arial" w:cs="Arial"/>
              </w:rPr>
            </w:pPr>
          </w:p>
        </w:tc>
      </w:tr>
      <w:tr w:rsidR="00606DD0" w:rsidRPr="00AA4884" w14:paraId="430E1382" w14:textId="77777777" w:rsidTr="007C3506">
        <w:trPr>
          <w:trHeight w:val="422"/>
        </w:trPr>
        <w:tc>
          <w:tcPr>
            <w:tcW w:w="4220" w:type="dxa"/>
            <w:shd w:val="clear" w:color="auto" w:fill="FFF2CC"/>
            <w:tcMar>
              <w:top w:w="100" w:type="dxa"/>
              <w:left w:w="100" w:type="dxa"/>
              <w:bottom w:w="100" w:type="dxa"/>
              <w:right w:w="100" w:type="dxa"/>
            </w:tcMar>
          </w:tcPr>
          <w:p w14:paraId="0D072EC6" w14:textId="5CDEDF76" w:rsidR="00606DD0" w:rsidRPr="0075704D" w:rsidRDefault="004E328A" w:rsidP="004E328A">
            <w:pPr>
              <w:pStyle w:val="ListParagraph"/>
              <w:numPr>
                <w:ilvl w:val="0"/>
                <w:numId w:val="21"/>
              </w:numPr>
              <w:rPr>
                <w:rFonts w:ascii="Arial" w:hAnsi="Arial" w:cs="Arial"/>
                <w:snapToGrid w:val="0"/>
                <w:sz w:val="16"/>
                <w:szCs w:val="16"/>
              </w:rPr>
            </w:pPr>
            <w:r w:rsidRPr="004E328A">
              <w:rPr>
                <w:rFonts w:ascii="Arial" w:hAnsi="Arial" w:cs="Arial"/>
                <w:bCs/>
                <w:snapToGrid w:val="0"/>
                <w:sz w:val="16"/>
                <w:szCs w:val="16"/>
              </w:rPr>
              <w:t>The precautions to be observed by the subject before or after the study to minimize risk are stated (AR 70-25, App E-11g.; Best Practices)</w:t>
            </w:r>
          </w:p>
        </w:tc>
        <w:tc>
          <w:tcPr>
            <w:tcW w:w="540" w:type="dxa"/>
            <w:shd w:val="clear" w:color="auto" w:fill="FFF2CC"/>
          </w:tcPr>
          <w:p w14:paraId="679A2AE8" w14:textId="77777777" w:rsidR="00606DD0" w:rsidRPr="00AA4884" w:rsidRDefault="00606DD0" w:rsidP="00B85155">
            <w:pPr>
              <w:rPr>
                <w:rFonts w:ascii="Arial" w:hAnsi="Arial" w:cs="Arial"/>
              </w:rPr>
            </w:pPr>
          </w:p>
        </w:tc>
        <w:tc>
          <w:tcPr>
            <w:tcW w:w="630" w:type="dxa"/>
            <w:shd w:val="clear" w:color="auto" w:fill="FFF2CC"/>
          </w:tcPr>
          <w:p w14:paraId="206D0357" w14:textId="77777777" w:rsidR="00606DD0" w:rsidRPr="00AA4884" w:rsidRDefault="00606DD0" w:rsidP="00B85155">
            <w:pPr>
              <w:rPr>
                <w:rFonts w:ascii="Arial" w:hAnsi="Arial" w:cs="Arial"/>
              </w:rPr>
            </w:pPr>
          </w:p>
        </w:tc>
        <w:tc>
          <w:tcPr>
            <w:tcW w:w="540" w:type="dxa"/>
            <w:shd w:val="clear" w:color="auto" w:fill="FFF2CC"/>
          </w:tcPr>
          <w:p w14:paraId="1125DA27" w14:textId="77777777" w:rsidR="00606DD0" w:rsidRPr="00AA4884" w:rsidRDefault="00606DD0" w:rsidP="00B85155">
            <w:pPr>
              <w:rPr>
                <w:rFonts w:ascii="Arial" w:hAnsi="Arial" w:cs="Arial"/>
              </w:rPr>
            </w:pPr>
          </w:p>
        </w:tc>
        <w:tc>
          <w:tcPr>
            <w:tcW w:w="3690" w:type="dxa"/>
            <w:shd w:val="clear" w:color="auto" w:fill="FFF2CC"/>
          </w:tcPr>
          <w:p w14:paraId="742ED0D3" w14:textId="77777777" w:rsidR="00606DD0" w:rsidRPr="00AA4884" w:rsidRDefault="00606DD0" w:rsidP="00B85155">
            <w:pPr>
              <w:rPr>
                <w:rFonts w:ascii="Arial" w:hAnsi="Arial" w:cs="Arial"/>
              </w:rPr>
            </w:pPr>
          </w:p>
        </w:tc>
      </w:tr>
      <w:tr w:rsidR="00F52D52" w:rsidRPr="00AA4884" w14:paraId="47CEB77F" w14:textId="77777777" w:rsidTr="007C3506">
        <w:trPr>
          <w:trHeight w:val="422"/>
        </w:trPr>
        <w:tc>
          <w:tcPr>
            <w:tcW w:w="4220" w:type="dxa"/>
            <w:shd w:val="clear" w:color="auto" w:fill="FFF2CC"/>
            <w:tcMar>
              <w:top w:w="100" w:type="dxa"/>
              <w:left w:w="100" w:type="dxa"/>
              <w:bottom w:w="100" w:type="dxa"/>
              <w:right w:w="100" w:type="dxa"/>
            </w:tcMar>
          </w:tcPr>
          <w:p w14:paraId="69D906A1" w14:textId="7F721829" w:rsidR="00F52D52" w:rsidRPr="0075704D" w:rsidRDefault="004E328A" w:rsidP="004E328A">
            <w:pPr>
              <w:pStyle w:val="ListParagraph"/>
              <w:numPr>
                <w:ilvl w:val="0"/>
                <w:numId w:val="21"/>
              </w:numPr>
              <w:rPr>
                <w:rFonts w:ascii="Arial" w:hAnsi="Arial" w:cs="Arial"/>
                <w:snapToGrid w:val="0"/>
                <w:sz w:val="16"/>
                <w:szCs w:val="16"/>
              </w:rPr>
            </w:pPr>
            <w:r w:rsidRPr="004E328A">
              <w:rPr>
                <w:rFonts w:ascii="Arial" w:hAnsi="Arial" w:cs="Arial"/>
                <w:snapToGrid w:val="0"/>
                <w:sz w:val="16"/>
                <w:szCs w:val="16"/>
              </w:rPr>
              <w:t xml:space="preserve">Description of benefits to the subject or others.  If this study is GTMR to which 10 USC 980 applies, ensure that there are direct benefits for each participant in the study that cannot consent for themselves, and that these benefits are clearly explained. (32 CFR 219.116(b)(3); AR-70-25, App E-5; </w:t>
            </w:r>
            <w:r w:rsidRPr="004E328A">
              <w:rPr>
                <w:rFonts w:ascii="Arial" w:hAnsi="Arial" w:cs="Arial"/>
                <w:snapToGrid w:val="0"/>
                <w:sz w:val="16"/>
                <w:szCs w:val="16"/>
                <w:lang w:val="pt-BR"/>
              </w:rPr>
              <w:t>Best Practices)</w:t>
            </w:r>
          </w:p>
        </w:tc>
        <w:tc>
          <w:tcPr>
            <w:tcW w:w="540" w:type="dxa"/>
            <w:shd w:val="clear" w:color="auto" w:fill="FFF2CC"/>
          </w:tcPr>
          <w:p w14:paraId="45E044CD" w14:textId="77777777" w:rsidR="00F52D52" w:rsidRPr="00AA4884" w:rsidRDefault="00F52D52" w:rsidP="00B85155">
            <w:pPr>
              <w:rPr>
                <w:rFonts w:ascii="Arial" w:hAnsi="Arial" w:cs="Arial"/>
              </w:rPr>
            </w:pPr>
          </w:p>
        </w:tc>
        <w:tc>
          <w:tcPr>
            <w:tcW w:w="630" w:type="dxa"/>
            <w:shd w:val="clear" w:color="auto" w:fill="FFF2CC"/>
          </w:tcPr>
          <w:p w14:paraId="47BC3F0B" w14:textId="77777777" w:rsidR="00F52D52" w:rsidRPr="00AA4884" w:rsidRDefault="00F52D52" w:rsidP="00B85155">
            <w:pPr>
              <w:rPr>
                <w:rFonts w:ascii="Arial" w:hAnsi="Arial" w:cs="Arial"/>
              </w:rPr>
            </w:pPr>
          </w:p>
        </w:tc>
        <w:tc>
          <w:tcPr>
            <w:tcW w:w="540" w:type="dxa"/>
            <w:shd w:val="clear" w:color="auto" w:fill="FFF2CC"/>
          </w:tcPr>
          <w:p w14:paraId="1BCB6948" w14:textId="77777777" w:rsidR="00F52D52" w:rsidRPr="00AA4884" w:rsidRDefault="00F52D52" w:rsidP="00B85155">
            <w:pPr>
              <w:rPr>
                <w:rFonts w:ascii="Arial" w:hAnsi="Arial" w:cs="Arial"/>
              </w:rPr>
            </w:pPr>
          </w:p>
        </w:tc>
        <w:tc>
          <w:tcPr>
            <w:tcW w:w="3690" w:type="dxa"/>
            <w:shd w:val="clear" w:color="auto" w:fill="FFF2CC"/>
          </w:tcPr>
          <w:p w14:paraId="6592B24A" w14:textId="77777777" w:rsidR="00F52D52" w:rsidRPr="00AA4884" w:rsidRDefault="00F52D52" w:rsidP="00B85155">
            <w:pPr>
              <w:rPr>
                <w:rFonts w:ascii="Arial" w:hAnsi="Arial" w:cs="Arial"/>
              </w:rPr>
            </w:pPr>
          </w:p>
        </w:tc>
      </w:tr>
      <w:tr w:rsidR="00F52D52" w:rsidRPr="00AA4884" w14:paraId="79F3AF9F" w14:textId="77777777" w:rsidTr="007C3506">
        <w:trPr>
          <w:trHeight w:val="422"/>
        </w:trPr>
        <w:tc>
          <w:tcPr>
            <w:tcW w:w="4220" w:type="dxa"/>
            <w:shd w:val="clear" w:color="auto" w:fill="FFF2CC"/>
            <w:tcMar>
              <w:top w:w="100" w:type="dxa"/>
              <w:left w:w="100" w:type="dxa"/>
              <w:bottom w:w="100" w:type="dxa"/>
              <w:right w:w="100" w:type="dxa"/>
            </w:tcMar>
          </w:tcPr>
          <w:p w14:paraId="60624B37" w14:textId="25EFC2BF" w:rsidR="00F52D52" w:rsidRPr="0075704D" w:rsidRDefault="004E328A" w:rsidP="004E328A">
            <w:pPr>
              <w:pStyle w:val="ListParagraph"/>
              <w:numPr>
                <w:ilvl w:val="0"/>
                <w:numId w:val="21"/>
              </w:numPr>
              <w:rPr>
                <w:rFonts w:ascii="Arial" w:hAnsi="Arial" w:cs="Arial"/>
                <w:snapToGrid w:val="0"/>
                <w:sz w:val="16"/>
                <w:szCs w:val="16"/>
              </w:rPr>
            </w:pPr>
            <w:r w:rsidRPr="004E328A">
              <w:rPr>
                <w:rFonts w:ascii="Arial" w:hAnsi="Arial" w:cs="Arial"/>
                <w:snapToGrid w:val="0"/>
                <w:sz w:val="16"/>
                <w:szCs w:val="16"/>
              </w:rPr>
              <w:t>Explanation of whether the results of the research will be made available to the subject (AR 70-25, App E-11i.)</w:t>
            </w:r>
          </w:p>
        </w:tc>
        <w:tc>
          <w:tcPr>
            <w:tcW w:w="540" w:type="dxa"/>
            <w:shd w:val="clear" w:color="auto" w:fill="FFF2CC"/>
          </w:tcPr>
          <w:p w14:paraId="35EC7325" w14:textId="77777777" w:rsidR="00F52D52" w:rsidRPr="00AA4884" w:rsidRDefault="00F52D52" w:rsidP="00B85155">
            <w:pPr>
              <w:rPr>
                <w:rFonts w:ascii="Arial" w:hAnsi="Arial" w:cs="Arial"/>
              </w:rPr>
            </w:pPr>
          </w:p>
        </w:tc>
        <w:tc>
          <w:tcPr>
            <w:tcW w:w="630" w:type="dxa"/>
            <w:shd w:val="clear" w:color="auto" w:fill="FFF2CC"/>
          </w:tcPr>
          <w:p w14:paraId="4B0A1713" w14:textId="77777777" w:rsidR="00F52D52" w:rsidRPr="00AA4884" w:rsidRDefault="00F52D52" w:rsidP="00B85155">
            <w:pPr>
              <w:rPr>
                <w:rFonts w:ascii="Arial" w:hAnsi="Arial" w:cs="Arial"/>
              </w:rPr>
            </w:pPr>
          </w:p>
        </w:tc>
        <w:tc>
          <w:tcPr>
            <w:tcW w:w="540" w:type="dxa"/>
            <w:shd w:val="clear" w:color="auto" w:fill="FFF2CC"/>
          </w:tcPr>
          <w:p w14:paraId="5D241C6D" w14:textId="77777777" w:rsidR="00F52D52" w:rsidRPr="00AA4884" w:rsidRDefault="00F52D52" w:rsidP="00B85155">
            <w:pPr>
              <w:rPr>
                <w:rFonts w:ascii="Arial" w:hAnsi="Arial" w:cs="Arial"/>
              </w:rPr>
            </w:pPr>
          </w:p>
        </w:tc>
        <w:tc>
          <w:tcPr>
            <w:tcW w:w="3690" w:type="dxa"/>
            <w:shd w:val="clear" w:color="auto" w:fill="FFF2CC"/>
          </w:tcPr>
          <w:p w14:paraId="4D636A59" w14:textId="77777777" w:rsidR="00F52D52" w:rsidRPr="00AA4884" w:rsidRDefault="00F52D52" w:rsidP="00B85155">
            <w:pPr>
              <w:rPr>
                <w:rFonts w:ascii="Arial" w:hAnsi="Arial" w:cs="Arial"/>
              </w:rPr>
            </w:pPr>
          </w:p>
        </w:tc>
      </w:tr>
      <w:tr w:rsidR="00F52D52" w:rsidRPr="00AA4884" w14:paraId="5D7DA94A" w14:textId="77777777" w:rsidTr="007C3506">
        <w:trPr>
          <w:trHeight w:val="422"/>
        </w:trPr>
        <w:tc>
          <w:tcPr>
            <w:tcW w:w="4220" w:type="dxa"/>
            <w:shd w:val="clear" w:color="auto" w:fill="FFF2CC"/>
            <w:tcMar>
              <w:top w:w="100" w:type="dxa"/>
              <w:left w:w="100" w:type="dxa"/>
              <w:bottom w:w="100" w:type="dxa"/>
              <w:right w:w="100" w:type="dxa"/>
            </w:tcMar>
          </w:tcPr>
          <w:p w14:paraId="14A5580E" w14:textId="1A68FC6E" w:rsidR="00F52D52" w:rsidRPr="0075704D" w:rsidRDefault="004E328A" w:rsidP="004E328A">
            <w:pPr>
              <w:pStyle w:val="ListParagraph"/>
              <w:numPr>
                <w:ilvl w:val="0"/>
                <w:numId w:val="21"/>
              </w:numPr>
              <w:rPr>
                <w:rFonts w:ascii="Arial" w:hAnsi="Arial" w:cs="Arial"/>
                <w:snapToGrid w:val="0"/>
                <w:sz w:val="16"/>
                <w:szCs w:val="16"/>
              </w:rPr>
            </w:pPr>
            <w:r w:rsidRPr="004E328A">
              <w:rPr>
                <w:rFonts w:ascii="Arial" w:hAnsi="Arial" w:cs="Arial"/>
                <w:snapToGrid w:val="0"/>
                <w:sz w:val="16"/>
                <w:szCs w:val="16"/>
                <w:lang w:val="pt-BR"/>
              </w:rPr>
              <w:t>Clinically Relevant Results: a statement regarding whether clinically relevant research results, including individual research results, will be disclosed to subjects, and if so, under what conditions (32 CFR 219.116(c)(8)).</w:t>
            </w:r>
          </w:p>
        </w:tc>
        <w:tc>
          <w:tcPr>
            <w:tcW w:w="540" w:type="dxa"/>
            <w:shd w:val="clear" w:color="auto" w:fill="FFF2CC"/>
          </w:tcPr>
          <w:p w14:paraId="262FDD24" w14:textId="77777777" w:rsidR="00F52D52" w:rsidRPr="00AA4884" w:rsidRDefault="00F52D52" w:rsidP="00B85155">
            <w:pPr>
              <w:rPr>
                <w:rFonts w:ascii="Arial" w:hAnsi="Arial" w:cs="Arial"/>
              </w:rPr>
            </w:pPr>
          </w:p>
        </w:tc>
        <w:tc>
          <w:tcPr>
            <w:tcW w:w="630" w:type="dxa"/>
            <w:shd w:val="clear" w:color="auto" w:fill="FFF2CC"/>
          </w:tcPr>
          <w:p w14:paraId="15436F92" w14:textId="77777777" w:rsidR="00F52D52" w:rsidRPr="00AA4884" w:rsidRDefault="00F52D52" w:rsidP="00B85155">
            <w:pPr>
              <w:rPr>
                <w:rFonts w:ascii="Arial" w:hAnsi="Arial" w:cs="Arial"/>
              </w:rPr>
            </w:pPr>
          </w:p>
        </w:tc>
        <w:tc>
          <w:tcPr>
            <w:tcW w:w="540" w:type="dxa"/>
            <w:shd w:val="clear" w:color="auto" w:fill="FFF2CC"/>
          </w:tcPr>
          <w:p w14:paraId="571BDE13" w14:textId="77777777" w:rsidR="00F52D52" w:rsidRPr="00AA4884" w:rsidRDefault="00F52D52" w:rsidP="00B85155">
            <w:pPr>
              <w:rPr>
                <w:rFonts w:ascii="Arial" w:hAnsi="Arial" w:cs="Arial"/>
              </w:rPr>
            </w:pPr>
          </w:p>
        </w:tc>
        <w:tc>
          <w:tcPr>
            <w:tcW w:w="3690" w:type="dxa"/>
            <w:shd w:val="clear" w:color="auto" w:fill="FFF2CC"/>
          </w:tcPr>
          <w:p w14:paraId="632354EB" w14:textId="77777777" w:rsidR="00F52D52" w:rsidRPr="00AA4884" w:rsidRDefault="00F52D52" w:rsidP="00B85155">
            <w:pPr>
              <w:rPr>
                <w:rFonts w:ascii="Arial" w:hAnsi="Arial" w:cs="Arial"/>
              </w:rPr>
            </w:pPr>
          </w:p>
        </w:tc>
      </w:tr>
      <w:tr w:rsidR="004E328A" w:rsidRPr="00AA4884" w14:paraId="068D8EB5" w14:textId="77777777" w:rsidTr="006906D9">
        <w:trPr>
          <w:trHeight w:val="422"/>
        </w:trPr>
        <w:tc>
          <w:tcPr>
            <w:tcW w:w="4220" w:type="dxa"/>
            <w:shd w:val="clear" w:color="auto" w:fill="D0CECE" w:themeFill="background2" w:themeFillShade="E6"/>
            <w:tcMar>
              <w:top w:w="100" w:type="dxa"/>
              <w:left w:w="100" w:type="dxa"/>
              <w:bottom w:w="100" w:type="dxa"/>
              <w:right w:w="100" w:type="dxa"/>
            </w:tcMar>
          </w:tcPr>
          <w:p w14:paraId="50E41524" w14:textId="66B47225" w:rsidR="004E328A" w:rsidRPr="004E328A" w:rsidRDefault="004E328A" w:rsidP="00403BA3">
            <w:pPr>
              <w:pStyle w:val="ListParagraph"/>
              <w:numPr>
                <w:ilvl w:val="0"/>
                <w:numId w:val="36"/>
              </w:numPr>
              <w:rPr>
                <w:rFonts w:ascii="Arial" w:hAnsi="Arial" w:cs="Arial"/>
                <w:snapToGrid w:val="0"/>
                <w:sz w:val="16"/>
                <w:szCs w:val="16"/>
                <w:lang w:val="pt-BR"/>
              </w:rPr>
            </w:pPr>
            <w:r w:rsidRPr="004E328A">
              <w:rPr>
                <w:rFonts w:ascii="Arial" w:hAnsi="Arial" w:cs="Arial"/>
                <w:iCs/>
                <w:snapToGrid w:val="0"/>
                <w:sz w:val="16"/>
                <w:szCs w:val="16"/>
              </w:rPr>
              <w:t xml:space="preserve">Alternatives to Participation (if applicable).  Disclosure of appropriate alternative procedures or courses of treatment, if any, which may be advantageous to the subject.   (32 CFR </w:t>
            </w:r>
            <w:r w:rsidRPr="004E328A">
              <w:rPr>
                <w:rFonts w:ascii="Arial" w:hAnsi="Arial" w:cs="Arial"/>
                <w:iCs/>
                <w:snapToGrid w:val="0"/>
                <w:sz w:val="16"/>
                <w:szCs w:val="16"/>
              </w:rPr>
              <w:lastRenderedPageBreak/>
              <w:t xml:space="preserve">219.116(b)(4); AR 70-25, App E-6; Best Practices) </w:t>
            </w:r>
            <w:r w:rsidRPr="004E328A">
              <w:rPr>
                <w:rFonts w:ascii="Arial" w:hAnsi="Arial" w:cs="Arial"/>
                <w:bCs/>
                <w:iCs/>
                <w:snapToGrid w:val="0"/>
                <w:sz w:val="16"/>
                <w:szCs w:val="16"/>
              </w:rPr>
              <w:t>(May be answered in the key information section)</w:t>
            </w:r>
          </w:p>
        </w:tc>
        <w:tc>
          <w:tcPr>
            <w:tcW w:w="540" w:type="dxa"/>
            <w:shd w:val="clear" w:color="auto" w:fill="D0CECE" w:themeFill="background2" w:themeFillShade="E6"/>
          </w:tcPr>
          <w:p w14:paraId="590BE9E2" w14:textId="77777777" w:rsidR="004E328A" w:rsidRPr="00AA4884" w:rsidRDefault="004E328A" w:rsidP="00B85155">
            <w:pPr>
              <w:rPr>
                <w:rFonts w:ascii="Arial" w:hAnsi="Arial" w:cs="Arial"/>
              </w:rPr>
            </w:pPr>
          </w:p>
        </w:tc>
        <w:tc>
          <w:tcPr>
            <w:tcW w:w="630" w:type="dxa"/>
            <w:shd w:val="clear" w:color="auto" w:fill="D0CECE" w:themeFill="background2" w:themeFillShade="E6"/>
          </w:tcPr>
          <w:p w14:paraId="39185AD8" w14:textId="77777777" w:rsidR="004E328A" w:rsidRPr="00AA4884" w:rsidRDefault="004E328A" w:rsidP="00B85155">
            <w:pPr>
              <w:rPr>
                <w:rFonts w:ascii="Arial" w:hAnsi="Arial" w:cs="Arial"/>
              </w:rPr>
            </w:pPr>
          </w:p>
        </w:tc>
        <w:tc>
          <w:tcPr>
            <w:tcW w:w="540" w:type="dxa"/>
            <w:shd w:val="clear" w:color="auto" w:fill="D0CECE" w:themeFill="background2" w:themeFillShade="E6"/>
          </w:tcPr>
          <w:p w14:paraId="7661DED7" w14:textId="77777777" w:rsidR="004E328A" w:rsidRPr="00AA4884" w:rsidRDefault="004E328A" w:rsidP="00B85155">
            <w:pPr>
              <w:rPr>
                <w:rFonts w:ascii="Arial" w:hAnsi="Arial" w:cs="Arial"/>
              </w:rPr>
            </w:pPr>
          </w:p>
        </w:tc>
        <w:tc>
          <w:tcPr>
            <w:tcW w:w="3690" w:type="dxa"/>
            <w:shd w:val="clear" w:color="auto" w:fill="D0CECE" w:themeFill="background2" w:themeFillShade="E6"/>
          </w:tcPr>
          <w:p w14:paraId="23AEDE29" w14:textId="77777777" w:rsidR="004E328A" w:rsidRPr="00AA4884" w:rsidRDefault="004E328A" w:rsidP="00B85155">
            <w:pPr>
              <w:rPr>
                <w:rFonts w:ascii="Arial" w:hAnsi="Arial" w:cs="Arial"/>
              </w:rPr>
            </w:pPr>
          </w:p>
        </w:tc>
      </w:tr>
      <w:tr w:rsidR="006906D9" w:rsidRPr="00AA4884" w14:paraId="21496086" w14:textId="77777777" w:rsidTr="006906D9">
        <w:trPr>
          <w:trHeight w:val="422"/>
        </w:trPr>
        <w:tc>
          <w:tcPr>
            <w:tcW w:w="4220" w:type="dxa"/>
            <w:shd w:val="clear" w:color="auto" w:fill="D0CECE" w:themeFill="background2" w:themeFillShade="E6"/>
            <w:tcMar>
              <w:top w:w="100" w:type="dxa"/>
              <w:left w:w="100" w:type="dxa"/>
              <w:bottom w:w="100" w:type="dxa"/>
              <w:right w:w="100" w:type="dxa"/>
            </w:tcMar>
          </w:tcPr>
          <w:p w14:paraId="49FA8026" w14:textId="7F3784A1" w:rsidR="006906D9" w:rsidRPr="004E328A" w:rsidRDefault="006906D9" w:rsidP="00403BA3">
            <w:pPr>
              <w:pStyle w:val="ListParagraph"/>
              <w:numPr>
                <w:ilvl w:val="0"/>
                <w:numId w:val="36"/>
              </w:numPr>
              <w:rPr>
                <w:rFonts w:ascii="Arial" w:hAnsi="Arial" w:cs="Arial"/>
                <w:sz w:val="16"/>
                <w:szCs w:val="16"/>
              </w:rPr>
            </w:pPr>
            <w:r>
              <w:rPr>
                <w:rFonts w:ascii="Arial" w:hAnsi="Arial" w:cs="Arial"/>
                <w:sz w:val="16"/>
                <w:szCs w:val="16"/>
              </w:rPr>
              <w:t>Payment/Costs</w:t>
            </w:r>
          </w:p>
        </w:tc>
        <w:tc>
          <w:tcPr>
            <w:tcW w:w="540" w:type="dxa"/>
            <w:shd w:val="clear" w:color="auto" w:fill="D0CECE" w:themeFill="background2" w:themeFillShade="E6"/>
          </w:tcPr>
          <w:p w14:paraId="2A131396" w14:textId="77777777" w:rsidR="006906D9" w:rsidRPr="00AA4884" w:rsidRDefault="006906D9" w:rsidP="00B85155">
            <w:pPr>
              <w:rPr>
                <w:rFonts w:ascii="Arial" w:hAnsi="Arial" w:cs="Arial"/>
              </w:rPr>
            </w:pPr>
          </w:p>
        </w:tc>
        <w:tc>
          <w:tcPr>
            <w:tcW w:w="630" w:type="dxa"/>
            <w:shd w:val="clear" w:color="auto" w:fill="D0CECE" w:themeFill="background2" w:themeFillShade="E6"/>
          </w:tcPr>
          <w:p w14:paraId="38E33CE8" w14:textId="77777777" w:rsidR="006906D9" w:rsidRPr="00AA4884" w:rsidRDefault="006906D9" w:rsidP="00B85155">
            <w:pPr>
              <w:rPr>
                <w:rFonts w:ascii="Arial" w:hAnsi="Arial" w:cs="Arial"/>
              </w:rPr>
            </w:pPr>
          </w:p>
        </w:tc>
        <w:tc>
          <w:tcPr>
            <w:tcW w:w="540" w:type="dxa"/>
            <w:shd w:val="clear" w:color="auto" w:fill="D0CECE" w:themeFill="background2" w:themeFillShade="E6"/>
          </w:tcPr>
          <w:p w14:paraId="00A45AD7" w14:textId="77777777" w:rsidR="006906D9" w:rsidRPr="00AA4884" w:rsidRDefault="006906D9" w:rsidP="00B85155">
            <w:pPr>
              <w:rPr>
                <w:rFonts w:ascii="Arial" w:hAnsi="Arial" w:cs="Arial"/>
              </w:rPr>
            </w:pPr>
          </w:p>
        </w:tc>
        <w:tc>
          <w:tcPr>
            <w:tcW w:w="3690" w:type="dxa"/>
            <w:shd w:val="clear" w:color="auto" w:fill="D0CECE" w:themeFill="background2" w:themeFillShade="E6"/>
          </w:tcPr>
          <w:p w14:paraId="3C3D9351" w14:textId="77777777" w:rsidR="006906D9" w:rsidRPr="00AA4884" w:rsidRDefault="006906D9" w:rsidP="00B85155">
            <w:pPr>
              <w:rPr>
                <w:rFonts w:ascii="Arial" w:hAnsi="Arial" w:cs="Arial"/>
              </w:rPr>
            </w:pPr>
          </w:p>
        </w:tc>
      </w:tr>
      <w:tr w:rsidR="00606DD0" w:rsidRPr="00AA4884" w14:paraId="26B6826F" w14:textId="77777777" w:rsidTr="007C3506">
        <w:trPr>
          <w:trHeight w:val="422"/>
        </w:trPr>
        <w:tc>
          <w:tcPr>
            <w:tcW w:w="4220" w:type="dxa"/>
            <w:shd w:val="clear" w:color="auto" w:fill="FFF2CC"/>
            <w:tcMar>
              <w:top w:w="100" w:type="dxa"/>
              <w:left w:w="100" w:type="dxa"/>
              <w:bottom w:w="100" w:type="dxa"/>
              <w:right w:w="100" w:type="dxa"/>
            </w:tcMar>
          </w:tcPr>
          <w:p w14:paraId="33D515C1" w14:textId="06CB224E" w:rsidR="00606DD0" w:rsidRPr="0075704D" w:rsidRDefault="004E328A" w:rsidP="004E328A">
            <w:pPr>
              <w:pStyle w:val="ListParagraph"/>
              <w:numPr>
                <w:ilvl w:val="0"/>
                <w:numId w:val="22"/>
              </w:numPr>
              <w:rPr>
                <w:rFonts w:ascii="Arial" w:hAnsi="Arial" w:cs="Arial"/>
                <w:snapToGrid w:val="0"/>
                <w:sz w:val="16"/>
                <w:szCs w:val="16"/>
              </w:rPr>
            </w:pPr>
            <w:r w:rsidRPr="004E328A">
              <w:rPr>
                <w:rFonts w:ascii="Arial" w:hAnsi="Arial" w:cs="Arial"/>
                <w:snapToGrid w:val="0"/>
                <w:sz w:val="16"/>
                <w:szCs w:val="16"/>
              </w:rPr>
              <w:t>Where private citizens are enrolled, “Other than medical care that may be provided and any other payment specifically stated in the consent form, there is no other compensation available for your participation in this research.”  (Best Practices)</w:t>
            </w:r>
          </w:p>
        </w:tc>
        <w:tc>
          <w:tcPr>
            <w:tcW w:w="540" w:type="dxa"/>
            <w:shd w:val="clear" w:color="auto" w:fill="FFF2CC"/>
          </w:tcPr>
          <w:p w14:paraId="10B04C0E" w14:textId="77777777" w:rsidR="00606DD0" w:rsidRPr="00AA4884" w:rsidRDefault="00606DD0" w:rsidP="00B85155">
            <w:pPr>
              <w:rPr>
                <w:rFonts w:ascii="Arial" w:hAnsi="Arial" w:cs="Arial"/>
              </w:rPr>
            </w:pPr>
          </w:p>
        </w:tc>
        <w:tc>
          <w:tcPr>
            <w:tcW w:w="630" w:type="dxa"/>
            <w:shd w:val="clear" w:color="auto" w:fill="FFF2CC"/>
          </w:tcPr>
          <w:p w14:paraId="56627EBD" w14:textId="77777777" w:rsidR="00606DD0" w:rsidRPr="00AA4884" w:rsidRDefault="00606DD0" w:rsidP="00B85155">
            <w:pPr>
              <w:rPr>
                <w:rFonts w:ascii="Arial" w:hAnsi="Arial" w:cs="Arial"/>
              </w:rPr>
            </w:pPr>
          </w:p>
        </w:tc>
        <w:tc>
          <w:tcPr>
            <w:tcW w:w="540" w:type="dxa"/>
            <w:shd w:val="clear" w:color="auto" w:fill="FFF2CC"/>
          </w:tcPr>
          <w:p w14:paraId="1BA507B5" w14:textId="77777777" w:rsidR="00606DD0" w:rsidRPr="00AA4884" w:rsidRDefault="00606DD0" w:rsidP="00B85155">
            <w:pPr>
              <w:rPr>
                <w:rFonts w:ascii="Arial" w:hAnsi="Arial" w:cs="Arial"/>
              </w:rPr>
            </w:pPr>
          </w:p>
        </w:tc>
        <w:tc>
          <w:tcPr>
            <w:tcW w:w="3690" w:type="dxa"/>
            <w:shd w:val="clear" w:color="auto" w:fill="FFF2CC"/>
          </w:tcPr>
          <w:p w14:paraId="25256593" w14:textId="77777777" w:rsidR="00606DD0" w:rsidRPr="00AA4884" w:rsidRDefault="00606DD0" w:rsidP="00B85155">
            <w:pPr>
              <w:rPr>
                <w:rFonts w:ascii="Arial" w:hAnsi="Arial" w:cs="Arial"/>
              </w:rPr>
            </w:pPr>
          </w:p>
        </w:tc>
      </w:tr>
      <w:tr w:rsidR="00606DD0" w:rsidRPr="00AA4884" w14:paraId="3ED6B2FB" w14:textId="77777777" w:rsidTr="007C3506">
        <w:trPr>
          <w:trHeight w:val="422"/>
        </w:trPr>
        <w:tc>
          <w:tcPr>
            <w:tcW w:w="4220" w:type="dxa"/>
            <w:shd w:val="clear" w:color="auto" w:fill="FFF2CC"/>
            <w:tcMar>
              <w:top w:w="100" w:type="dxa"/>
              <w:left w:w="100" w:type="dxa"/>
              <w:bottom w:w="100" w:type="dxa"/>
              <w:right w:w="100" w:type="dxa"/>
            </w:tcMar>
          </w:tcPr>
          <w:p w14:paraId="394BEF0E" w14:textId="466592D6" w:rsidR="00606DD0" w:rsidRPr="0075704D" w:rsidRDefault="004E328A" w:rsidP="004E328A">
            <w:pPr>
              <w:pStyle w:val="ListParagraph"/>
              <w:numPr>
                <w:ilvl w:val="0"/>
                <w:numId w:val="22"/>
              </w:numPr>
              <w:rPr>
                <w:rFonts w:ascii="Arial" w:hAnsi="Arial" w:cs="Arial"/>
                <w:snapToGrid w:val="0"/>
                <w:sz w:val="16"/>
                <w:szCs w:val="16"/>
              </w:rPr>
            </w:pPr>
            <w:r w:rsidRPr="004E328A">
              <w:rPr>
                <w:rFonts w:ascii="Arial" w:hAnsi="Arial" w:cs="Arial"/>
                <w:snapToGrid w:val="0"/>
                <w:sz w:val="16"/>
                <w:szCs w:val="16"/>
              </w:rPr>
              <w:t xml:space="preserve">Additional costs to the subject that may result from participation in the research.  </w:t>
            </w:r>
            <w:r w:rsidRPr="004E328A">
              <w:rPr>
                <w:rFonts w:ascii="Arial" w:hAnsi="Arial" w:cs="Arial"/>
                <w:snapToGrid w:val="0"/>
                <w:sz w:val="16"/>
                <w:szCs w:val="16"/>
                <w:lang w:val="pt-BR"/>
              </w:rPr>
              <w:t>(32 CFR 219.116(c)(3); AR 70-25, App E-11c.; Best Practices)</w:t>
            </w:r>
          </w:p>
        </w:tc>
        <w:tc>
          <w:tcPr>
            <w:tcW w:w="540" w:type="dxa"/>
            <w:shd w:val="clear" w:color="auto" w:fill="FFF2CC"/>
          </w:tcPr>
          <w:p w14:paraId="311EB25F" w14:textId="77777777" w:rsidR="00606DD0" w:rsidRPr="00AA4884" w:rsidRDefault="00606DD0" w:rsidP="00B85155">
            <w:pPr>
              <w:rPr>
                <w:rFonts w:ascii="Arial" w:hAnsi="Arial" w:cs="Arial"/>
              </w:rPr>
            </w:pPr>
          </w:p>
        </w:tc>
        <w:tc>
          <w:tcPr>
            <w:tcW w:w="630" w:type="dxa"/>
            <w:shd w:val="clear" w:color="auto" w:fill="FFF2CC"/>
          </w:tcPr>
          <w:p w14:paraId="01ADB3FE" w14:textId="77777777" w:rsidR="00606DD0" w:rsidRPr="00AA4884" w:rsidRDefault="00606DD0" w:rsidP="00B85155">
            <w:pPr>
              <w:rPr>
                <w:rFonts w:ascii="Arial" w:hAnsi="Arial" w:cs="Arial"/>
              </w:rPr>
            </w:pPr>
          </w:p>
        </w:tc>
        <w:tc>
          <w:tcPr>
            <w:tcW w:w="540" w:type="dxa"/>
            <w:shd w:val="clear" w:color="auto" w:fill="FFF2CC"/>
          </w:tcPr>
          <w:p w14:paraId="7FDEC3B4" w14:textId="77777777" w:rsidR="00606DD0" w:rsidRPr="00AA4884" w:rsidRDefault="00606DD0" w:rsidP="00B85155">
            <w:pPr>
              <w:rPr>
                <w:rFonts w:ascii="Arial" w:hAnsi="Arial" w:cs="Arial"/>
              </w:rPr>
            </w:pPr>
          </w:p>
        </w:tc>
        <w:tc>
          <w:tcPr>
            <w:tcW w:w="3690" w:type="dxa"/>
            <w:shd w:val="clear" w:color="auto" w:fill="FFF2CC"/>
          </w:tcPr>
          <w:p w14:paraId="2006C595" w14:textId="77777777" w:rsidR="00606DD0" w:rsidRPr="00AA4884" w:rsidRDefault="00606DD0" w:rsidP="00B85155">
            <w:pPr>
              <w:rPr>
                <w:rFonts w:ascii="Arial" w:hAnsi="Arial" w:cs="Arial"/>
              </w:rPr>
            </w:pPr>
          </w:p>
        </w:tc>
      </w:tr>
      <w:tr w:rsidR="00606DD0" w:rsidRPr="00AA4884" w14:paraId="3F778623" w14:textId="77777777" w:rsidTr="006906D9">
        <w:trPr>
          <w:trHeight w:val="422"/>
        </w:trPr>
        <w:tc>
          <w:tcPr>
            <w:tcW w:w="4220" w:type="dxa"/>
            <w:shd w:val="clear" w:color="auto" w:fill="D0CECE" w:themeFill="background2" w:themeFillShade="E6"/>
            <w:tcMar>
              <w:top w:w="100" w:type="dxa"/>
              <w:left w:w="100" w:type="dxa"/>
              <w:bottom w:w="100" w:type="dxa"/>
              <w:right w:w="100" w:type="dxa"/>
            </w:tcMar>
          </w:tcPr>
          <w:p w14:paraId="5CBB30EB" w14:textId="115D1C88" w:rsidR="0075704D" w:rsidRPr="0075704D" w:rsidRDefault="004E328A" w:rsidP="00E2552E">
            <w:pPr>
              <w:pStyle w:val="ListParagraph"/>
              <w:numPr>
                <w:ilvl w:val="0"/>
                <w:numId w:val="38"/>
              </w:numPr>
              <w:rPr>
                <w:rFonts w:ascii="Arial" w:hAnsi="Arial" w:cs="Arial"/>
                <w:sz w:val="16"/>
                <w:szCs w:val="16"/>
              </w:rPr>
            </w:pPr>
            <w:r w:rsidRPr="004E328A">
              <w:rPr>
                <w:rFonts w:ascii="Arial" w:hAnsi="Arial" w:cs="Arial"/>
                <w:sz w:val="16"/>
                <w:szCs w:val="16"/>
              </w:rPr>
              <w:t>Possible Sample Donation/Commercial Products.  (AR 70-25, 3-1c., 3-1d.) A statement that the subject's biospecimens (even if identifiers are removed) may be used for commercial profit and whether the subject will or will not share in this commercial profit (32 CFR 219.116(c)(7));</w:t>
            </w:r>
          </w:p>
        </w:tc>
        <w:tc>
          <w:tcPr>
            <w:tcW w:w="540" w:type="dxa"/>
            <w:shd w:val="clear" w:color="auto" w:fill="D0CECE" w:themeFill="background2" w:themeFillShade="E6"/>
          </w:tcPr>
          <w:p w14:paraId="14507F44" w14:textId="77777777" w:rsidR="00606DD0" w:rsidRPr="00AA4884" w:rsidRDefault="00606DD0" w:rsidP="00B85155">
            <w:pPr>
              <w:rPr>
                <w:rFonts w:ascii="Arial" w:hAnsi="Arial" w:cs="Arial"/>
              </w:rPr>
            </w:pPr>
          </w:p>
        </w:tc>
        <w:tc>
          <w:tcPr>
            <w:tcW w:w="630" w:type="dxa"/>
            <w:shd w:val="clear" w:color="auto" w:fill="D0CECE" w:themeFill="background2" w:themeFillShade="E6"/>
          </w:tcPr>
          <w:p w14:paraId="6F2F09A6" w14:textId="77777777" w:rsidR="00606DD0" w:rsidRPr="00AA4884" w:rsidRDefault="00606DD0" w:rsidP="00B85155">
            <w:pPr>
              <w:rPr>
                <w:rFonts w:ascii="Arial" w:hAnsi="Arial" w:cs="Arial"/>
              </w:rPr>
            </w:pPr>
          </w:p>
        </w:tc>
        <w:tc>
          <w:tcPr>
            <w:tcW w:w="540" w:type="dxa"/>
            <w:shd w:val="clear" w:color="auto" w:fill="D0CECE" w:themeFill="background2" w:themeFillShade="E6"/>
          </w:tcPr>
          <w:p w14:paraId="7A921D1D" w14:textId="77777777" w:rsidR="00606DD0" w:rsidRPr="00AA4884" w:rsidRDefault="00606DD0" w:rsidP="00B85155">
            <w:pPr>
              <w:rPr>
                <w:rFonts w:ascii="Arial" w:hAnsi="Arial" w:cs="Arial"/>
              </w:rPr>
            </w:pPr>
          </w:p>
        </w:tc>
        <w:tc>
          <w:tcPr>
            <w:tcW w:w="3690" w:type="dxa"/>
            <w:shd w:val="clear" w:color="auto" w:fill="D0CECE" w:themeFill="background2" w:themeFillShade="E6"/>
          </w:tcPr>
          <w:p w14:paraId="5273CC75" w14:textId="77777777" w:rsidR="00606DD0" w:rsidRPr="00AA4884" w:rsidRDefault="00606DD0" w:rsidP="00B85155">
            <w:pPr>
              <w:rPr>
                <w:rFonts w:ascii="Arial" w:hAnsi="Arial" w:cs="Arial"/>
              </w:rPr>
            </w:pPr>
          </w:p>
        </w:tc>
      </w:tr>
      <w:tr w:rsidR="00606DD0" w:rsidRPr="00AA4884" w14:paraId="620C4B79" w14:textId="77777777" w:rsidTr="006906D9">
        <w:trPr>
          <w:trHeight w:val="422"/>
        </w:trPr>
        <w:tc>
          <w:tcPr>
            <w:tcW w:w="4220" w:type="dxa"/>
            <w:shd w:val="clear" w:color="auto" w:fill="D0CECE" w:themeFill="background2" w:themeFillShade="E6"/>
            <w:tcMar>
              <w:top w:w="100" w:type="dxa"/>
              <w:left w:w="100" w:type="dxa"/>
              <w:bottom w:w="100" w:type="dxa"/>
              <w:right w:w="100" w:type="dxa"/>
            </w:tcMar>
          </w:tcPr>
          <w:p w14:paraId="429567EE" w14:textId="1E9DA198" w:rsidR="0075704D" w:rsidRPr="00E2552E" w:rsidRDefault="006906D9" w:rsidP="00E2552E">
            <w:pPr>
              <w:pStyle w:val="ListParagraph"/>
              <w:numPr>
                <w:ilvl w:val="0"/>
                <w:numId w:val="38"/>
              </w:numPr>
              <w:rPr>
                <w:rFonts w:ascii="Arial" w:hAnsi="Arial" w:cs="Arial"/>
                <w:sz w:val="16"/>
                <w:szCs w:val="16"/>
              </w:rPr>
            </w:pPr>
            <w:r w:rsidRPr="00E2552E">
              <w:rPr>
                <w:rFonts w:ascii="Arial" w:hAnsi="Arial" w:cs="Arial"/>
                <w:sz w:val="16"/>
                <w:szCs w:val="16"/>
              </w:rPr>
              <w:t>Medical Care for Research Related Injury.  For research involving more than minimal risk and conducted in a USAMRDC facility or by a USAMRDC PI, the suggested consent form language for medical care for research related injury is in the USAMRDC Policy 26.  For all other research also refer to this Command Policy Memo for determination of medical care for research related injury. (32 CFR 219.116(b)(6); AR 70-25, 3-1k.; Best Practices; Command Policy Memorandum 2013-10, Medical Care for Research Related Injury)</w:t>
            </w:r>
          </w:p>
        </w:tc>
        <w:tc>
          <w:tcPr>
            <w:tcW w:w="540" w:type="dxa"/>
            <w:shd w:val="clear" w:color="auto" w:fill="D0CECE" w:themeFill="background2" w:themeFillShade="E6"/>
          </w:tcPr>
          <w:p w14:paraId="78C10061" w14:textId="77777777" w:rsidR="00606DD0" w:rsidRPr="00AA4884" w:rsidRDefault="00606DD0" w:rsidP="00B85155">
            <w:pPr>
              <w:rPr>
                <w:rFonts w:ascii="Arial" w:hAnsi="Arial" w:cs="Arial"/>
              </w:rPr>
            </w:pPr>
          </w:p>
        </w:tc>
        <w:tc>
          <w:tcPr>
            <w:tcW w:w="630" w:type="dxa"/>
            <w:shd w:val="clear" w:color="auto" w:fill="D0CECE" w:themeFill="background2" w:themeFillShade="E6"/>
          </w:tcPr>
          <w:p w14:paraId="1F389129" w14:textId="77777777" w:rsidR="00606DD0" w:rsidRPr="00AA4884" w:rsidRDefault="00606DD0" w:rsidP="00B85155">
            <w:pPr>
              <w:rPr>
                <w:rFonts w:ascii="Arial" w:hAnsi="Arial" w:cs="Arial"/>
              </w:rPr>
            </w:pPr>
          </w:p>
        </w:tc>
        <w:tc>
          <w:tcPr>
            <w:tcW w:w="540" w:type="dxa"/>
            <w:shd w:val="clear" w:color="auto" w:fill="D0CECE" w:themeFill="background2" w:themeFillShade="E6"/>
          </w:tcPr>
          <w:p w14:paraId="5825988D" w14:textId="77777777" w:rsidR="00606DD0" w:rsidRPr="00AA4884" w:rsidRDefault="00606DD0" w:rsidP="00B85155">
            <w:pPr>
              <w:rPr>
                <w:rFonts w:ascii="Arial" w:hAnsi="Arial" w:cs="Arial"/>
              </w:rPr>
            </w:pPr>
          </w:p>
        </w:tc>
        <w:tc>
          <w:tcPr>
            <w:tcW w:w="3690" w:type="dxa"/>
            <w:shd w:val="clear" w:color="auto" w:fill="D0CECE" w:themeFill="background2" w:themeFillShade="E6"/>
          </w:tcPr>
          <w:p w14:paraId="355A3E14" w14:textId="77777777" w:rsidR="00606DD0" w:rsidRPr="00AA4884" w:rsidRDefault="00606DD0" w:rsidP="00B85155">
            <w:pPr>
              <w:rPr>
                <w:rFonts w:ascii="Arial" w:hAnsi="Arial" w:cs="Arial"/>
              </w:rPr>
            </w:pPr>
          </w:p>
        </w:tc>
      </w:tr>
      <w:tr w:rsidR="004E328A" w:rsidRPr="00AA4884" w14:paraId="3BF3F45C" w14:textId="77777777" w:rsidTr="006906D9">
        <w:trPr>
          <w:trHeight w:val="422"/>
        </w:trPr>
        <w:tc>
          <w:tcPr>
            <w:tcW w:w="4220" w:type="dxa"/>
            <w:shd w:val="clear" w:color="auto" w:fill="D0CECE" w:themeFill="background2" w:themeFillShade="E6"/>
            <w:tcMar>
              <w:top w:w="100" w:type="dxa"/>
              <w:left w:w="100" w:type="dxa"/>
              <w:bottom w:w="100" w:type="dxa"/>
              <w:right w:w="100" w:type="dxa"/>
            </w:tcMar>
          </w:tcPr>
          <w:p w14:paraId="7BB2C06F" w14:textId="03E3FAEC" w:rsidR="004E328A" w:rsidRPr="00E2552E" w:rsidRDefault="006906D9" w:rsidP="00E2552E">
            <w:pPr>
              <w:pStyle w:val="ListParagraph"/>
              <w:numPr>
                <w:ilvl w:val="0"/>
                <w:numId w:val="38"/>
              </w:numPr>
              <w:rPr>
                <w:rFonts w:ascii="Arial" w:hAnsi="Arial" w:cs="Arial"/>
                <w:sz w:val="16"/>
                <w:szCs w:val="16"/>
              </w:rPr>
            </w:pPr>
            <w:r w:rsidRPr="00E2552E">
              <w:rPr>
                <w:rFonts w:ascii="Arial" w:hAnsi="Arial" w:cs="Arial"/>
                <w:sz w:val="16"/>
                <w:szCs w:val="16"/>
              </w:rPr>
              <w:t>Confidentiality</w:t>
            </w:r>
          </w:p>
          <w:p w14:paraId="4CE8ACC4" w14:textId="27BD1E2A" w:rsidR="006906D9" w:rsidRPr="006906D9" w:rsidRDefault="006906D9" w:rsidP="006906D9">
            <w:pPr>
              <w:rPr>
                <w:rFonts w:ascii="Arial" w:hAnsi="Arial" w:cs="Arial"/>
                <w:sz w:val="16"/>
                <w:szCs w:val="16"/>
              </w:rPr>
            </w:pPr>
          </w:p>
        </w:tc>
        <w:tc>
          <w:tcPr>
            <w:tcW w:w="540" w:type="dxa"/>
            <w:shd w:val="clear" w:color="auto" w:fill="D0CECE" w:themeFill="background2" w:themeFillShade="E6"/>
          </w:tcPr>
          <w:p w14:paraId="1538C8AD" w14:textId="77777777" w:rsidR="004E328A" w:rsidRPr="00AA4884" w:rsidRDefault="004E328A" w:rsidP="00B85155">
            <w:pPr>
              <w:rPr>
                <w:rFonts w:ascii="Arial" w:hAnsi="Arial" w:cs="Arial"/>
              </w:rPr>
            </w:pPr>
          </w:p>
        </w:tc>
        <w:tc>
          <w:tcPr>
            <w:tcW w:w="630" w:type="dxa"/>
            <w:shd w:val="clear" w:color="auto" w:fill="D0CECE" w:themeFill="background2" w:themeFillShade="E6"/>
          </w:tcPr>
          <w:p w14:paraId="3E7756C9" w14:textId="77777777" w:rsidR="004E328A" w:rsidRPr="00AA4884" w:rsidRDefault="004E328A" w:rsidP="00B85155">
            <w:pPr>
              <w:rPr>
                <w:rFonts w:ascii="Arial" w:hAnsi="Arial" w:cs="Arial"/>
              </w:rPr>
            </w:pPr>
          </w:p>
        </w:tc>
        <w:tc>
          <w:tcPr>
            <w:tcW w:w="540" w:type="dxa"/>
            <w:shd w:val="clear" w:color="auto" w:fill="D0CECE" w:themeFill="background2" w:themeFillShade="E6"/>
          </w:tcPr>
          <w:p w14:paraId="034930DE" w14:textId="77777777" w:rsidR="004E328A" w:rsidRPr="00AA4884" w:rsidRDefault="004E328A" w:rsidP="00B85155">
            <w:pPr>
              <w:rPr>
                <w:rFonts w:ascii="Arial" w:hAnsi="Arial" w:cs="Arial"/>
              </w:rPr>
            </w:pPr>
          </w:p>
        </w:tc>
        <w:tc>
          <w:tcPr>
            <w:tcW w:w="3690" w:type="dxa"/>
            <w:shd w:val="clear" w:color="auto" w:fill="D0CECE" w:themeFill="background2" w:themeFillShade="E6"/>
          </w:tcPr>
          <w:p w14:paraId="29E471F1" w14:textId="77777777" w:rsidR="004E328A" w:rsidRPr="00AA4884" w:rsidRDefault="004E328A" w:rsidP="00B85155">
            <w:pPr>
              <w:rPr>
                <w:rFonts w:ascii="Arial" w:hAnsi="Arial" w:cs="Arial"/>
              </w:rPr>
            </w:pPr>
          </w:p>
        </w:tc>
      </w:tr>
      <w:tr w:rsidR="004E328A" w:rsidRPr="00AA4884" w14:paraId="162EFA76" w14:textId="77777777" w:rsidTr="007C3506">
        <w:trPr>
          <w:trHeight w:val="422"/>
        </w:trPr>
        <w:tc>
          <w:tcPr>
            <w:tcW w:w="4220" w:type="dxa"/>
            <w:shd w:val="clear" w:color="auto" w:fill="FFF2CC"/>
            <w:tcMar>
              <w:top w:w="100" w:type="dxa"/>
              <w:left w:w="100" w:type="dxa"/>
              <w:bottom w:w="100" w:type="dxa"/>
              <w:right w:w="100" w:type="dxa"/>
            </w:tcMar>
          </w:tcPr>
          <w:p w14:paraId="6EC2CA01" w14:textId="54937C9B" w:rsidR="004E328A" w:rsidRPr="0075704D" w:rsidRDefault="006906D9" w:rsidP="006906D9">
            <w:pPr>
              <w:pStyle w:val="ListParagraph"/>
              <w:numPr>
                <w:ilvl w:val="0"/>
                <w:numId w:val="23"/>
              </w:numPr>
              <w:rPr>
                <w:rFonts w:ascii="Arial" w:hAnsi="Arial" w:cs="Arial"/>
                <w:sz w:val="16"/>
                <w:szCs w:val="16"/>
              </w:rPr>
            </w:pPr>
            <w:r w:rsidRPr="006906D9">
              <w:rPr>
                <w:rFonts w:ascii="Arial" w:hAnsi="Arial" w:cs="Arial"/>
                <w:sz w:val="16"/>
                <w:szCs w:val="16"/>
              </w:rPr>
              <w:t>A statement describing the extent to which confidentiality of records identifying the subject will be maintained. (32 CFR 219.116(b)(5); AR 70-25, App E-7; Best Practices)</w:t>
            </w:r>
          </w:p>
        </w:tc>
        <w:tc>
          <w:tcPr>
            <w:tcW w:w="540" w:type="dxa"/>
            <w:shd w:val="clear" w:color="auto" w:fill="FFF2CC"/>
          </w:tcPr>
          <w:p w14:paraId="41CC75C2" w14:textId="77777777" w:rsidR="004E328A" w:rsidRPr="00AA4884" w:rsidRDefault="004E328A" w:rsidP="00B85155">
            <w:pPr>
              <w:rPr>
                <w:rFonts w:ascii="Arial" w:hAnsi="Arial" w:cs="Arial"/>
              </w:rPr>
            </w:pPr>
          </w:p>
        </w:tc>
        <w:tc>
          <w:tcPr>
            <w:tcW w:w="630" w:type="dxa"/>
            <w:shd w:val="clear" w:color="auto" w:fill="FFF2CC"/>
          </w:tcPr>
          <w:p w14:paraId="5BCE74CF" w14:textId="77777777" w:rsidR="004E328A" w:rsidRPr="00AA4884" w:rsidRDefault="004E328A" w:rsidP="00B85155">
            <w:pPr>
              <w:rPr>
                <w:rFonts w:ascii="Arial" w:hAnsi="Arial" w:cs="Arial"/>
              </w:rPr>
            </w:pPr>
          </w:p>
        </w:tc>
        <w:tc>
          <w:tcPr>
            <w:tcW w:w="540" w:type="dxa"/>
            <w:shd w:val="clear" w:color="auto" w:fill="FFF2CC"/>
          </w:tcPr>
          <w:p w14:paraId="1A64012B" w14:textId="77777777" w:rsidR="004E328A" w:rsidRPr="00AA4884" w:rsidRDefault="004E328A" w:rsidP="00B85155">
            <w:pPr>
              <w:rPr>
                <w:rFonts w:ascii="Arial" w:hAnsi="Arial" w:cs="Arial"/>
              </w:rPr>
            </w:pPr>
          </w:p>
        </w:tc>
        <w:tc>
          <w:tcPr>
            <w:tcW w:w="3690" w:type="dxa"/>
            <w:shd w:val="clear" w:color="auto" w:fill="FFF2CC"/>
          </w:tcPr>
          <w:p w14:paraId="098D8B8B" w14:textId="77777777" w:rsidR="004E328A" w:rsidRPr="00AA4884" w:rsidRDefault="004E328A" w:rsidP="00B85155">
            <w:pPr>
              <w:rPr>
                <w:rFonts w:ascii="Arial" w:hAnsi="Arial" w:cs="Arial"/>
              </w:rPr>
            </w:pPr>
          </w:p>
        </w:tc>
      </w:tr>
      <w:tr w:rsidR="004E328A" w:rsidRPr="00AA4884" w14:paraId="3A25A3DB" w14:textId="77777777" w:rsidTr="007C3506">
        <w:trPr>
          <w:trHeight w:val="422"/>
        </w:trPr>
        <w:tc>
          <w:tcPr>
            <w:tcW w:w="4220" w:type="dxa"/>
            <w:shd w:val="clear" w:color="auto" w:fill="FFF2CC"/>
            <w:tcMar>
              <w:top w:w="100" w:type="dxa"/>
              <w:left w:w="100" w:type="dxa"/>
              <w:bottom w:w="100" w:type="dxa"/>
              <w:right w:w="100" w:type="dxa"/>
            </w:tcMar>
          </w:tcPr>
          <w:p w14:paraId="52A0B208" w14:textId="04EA4700" w:rsidR="004E328A" w:rsidRPr="0075704D" w:rsidRDefault="006906D9" w:rsidP="006906D9">
            <w:pPr>
              <w:pStyle w:val="ListParagraph"/>
              <w:numPr>
                <w:ilvl w:val="0"/>
                <w:numId w:val="23"/>
              </w:numPr>
              <w:rPr>
                <w:rFonts w:ascii="Arial" w:hAnsi="Arial" w:cs="Arial"/>
                <w:sz w:val="16"/>
                <w:szCs w:val="16"/>
              </w:rPr>
            </w:pPr>
            <w:r w:rsidRPr="006906D9">
              <w:rPr>
                <w:rFonts w:ascii="Arial" w:hAnsi="Arial" w:cs="Arial"/>
                <w:sz w:val="16"/>
                <w:szCs w:val="16"/>
              </w:rPr>
              <w:t>For investigational drug, biologic, device, or combination product studies, a statement that WRAIR, U.S. FDA and MRDC representatives may review the records.  As well as the Sponsor or Sponsor’s Representative (CRO) may review the study records, if applicable.  For contractor studies, a statement that U.S. DOD may inspect the records.  (AR 70-25, App E-7)</w:t>
            </w:r>
          </w:p>
        </w:tc>
        <w:tc>
          <w:tcPr>
            <w:tcW w:w="540" w:type="dxa"/>
            <w:shd w:val="clear" w:color="auto" w:fill="FFF2CC"/>
          </w:tcPr>
          <w:p w14:paraId="79DAC6DA" w14:textId="77777777" w:rsidR="004E328A" w:rsidRPr="00AA4884" w:rsidRDefault="004E328A" w:rsidP="00B85155">
            <w:pPr>
              <w:rPr>
                <w:rFonts w:ascii="Arial" w:hAnsi="Arial" w:cs="Arial"/>
              </w:rPr>
            </w:pPr>
          </w:p>
        </w:tc>
        <w:tc>
          <w:tcPr>
            <w:tcW w:w="630" w:type="dxa"/>
            <w:shd w:val="clear" w:color="auto" w:fill="FFF2CC"/>
          </w:tcPr>
          <w:p w14:paraId="590B9341" w14:textId="77777777" w:rsidR="004E328A" w:rsidRPr="00AA4884" w:rsidRDefault="004E328A" w:rsidP="00B85155">
            <w:pPr>
              <w:rPr>
                <w:rFonts w:ascii="Arial" w:hAnsi="Arial" w:cs="Arial"/>
              </w:rPr>
            </w:pPr>
          </w:p>
        </w:tc>
        <w:tc>
          <w:tcPr>
            <w:tcW w:w="540" w:type="dxa"/>
            <w:shd w:val="clear" w:color="auto" w:fill="FFF2CC"/>
          </w:tcPr>
          <w:p w14:paraId="2C1CFA68" w14:textId="77777777" w:rsidR="004E328A" w:rsidRPr="00AA4884" w:rsidRDefault="004E328A" w:rsidP="00B85155">
            <w:pPr>
              <w:rPr>
                <w:rFonts w:ascii="Arial" w:hAnsi="Arial" w:cs="Arial"/>
              </w:rPr>
            </w:pPr>
          </w:p>
        </w:tc>
        <w:tc>
          <w:tcPr>
            <w:tcW w:w="3690" w:type="dxa"/>
            <w:shd w:val="clear" w:color="auto" w:fill="FFF2CC"/>
          </w:tcPr>
          <w:p w14:paraId="6EBF40CB" w14:textId="77777777" w:rsidR="004E328A" w:rsidRPr="00AA4884" w:rsidRDefault="004E328A" w:rsidP="00B85155">
            <w:pPr>
              <w:rPr>
                <w:rFonts w:ascii="Arial" w:hAnsi="Arial" w:cs="Arial"/>
              </w:rPr>
            </w:pPr>
          </w:p>
        </w:tc>
      </w:tr>
      <w:bookmarkEnd w:id="0"/>
      <w:tr w:rsidR="004E328A" w:rsidRPr="00AA4884" w14:paraId="32A09CAE" w14:textId="77777777" w:rsidTr="007C3506">
        <w:trPr>
          <w:trHeight w:val="422"/>
        </w:trPr>
        <w:tc>
          <w:tcPr>
            <w:tcW w:w="4220" w:type="dxa"/>
            <w:shd w:val="clear" w:color="auto" w:fill="FFF2CC"/>
            <w:tcMar>
              <w:top w:w="100" w:type="dxa"/>
              <w:left w:w="100" w:type="dxa"/>
              <w:bottom w:w="100" w:type="dxa"/>
              <w:right w:w="100" w:type="dxa"/>
            </w:tcMar>
          </w:tcPr>
          <w:p w14:paraId="4A1A7533" w14:textId="0B223751" w:rsidR="004E328A" w:rsidRPr="0075704D" w:rsidRDefault="006906D9" w:rsidP="006906D9">
            <w:pPr>
              <w:pStyle w:val="ListParagraph"/>
              <w:numPr>
                <w:ilvl w:val="0"/>
                <w:numId w:val="23"/>
              </w:numPr>
              <w:rPr>
                <w:rFonts w:ascii="Arial" w:hAnsi="Arial" w:cs="Arial"/>
                <w:sz w:val="16"/>
                <w:szCs w:val="16"/>
              </w:rPr>
            </w:pPr>
            <w:r w:rsidRPr="006906D9">
              <w:rPr>
                <w:rFonts w:ascii="Arial" w:hAnsi="Arial" w:cs="Arial"/>
                <w:sz w:val="16"/>
                <w:szCs w:val="16"/>
              </w:rPr>
              <w:lastRenderedPageBreak/>
              <w:t>Alternative statement about confidentiality of information for studies using military personnel as subjects. (Best Practices)</w:t>
            </w:r>
          </w:p>
        </w:tc>
        <w:tc>
          <w:tcPr>
            <w:tcW w:w="540" w:type="dxa"/>
            <w:shd w:val="clear" w:color="auto" w:fill="FFF2CC"/>
          </w:tcPr>
          <w:p w14:paraId="740F11CC" w14:textId="77777777" w:rsidR="004E328A" w:rsidRPr="00AA4884" w:rsidRDefault="004E328A" w:rsidP="00B85155">
            <w:pPr>
              <w:rPr>
                <w:rFonts w:ascii="Arial" w:hAnsi="Arial" w:cs="Arial"/>
              </w:rPr>
            </w:pPr>
          </w:p>
        </w:tc>
        <w:tc>
          <w:tcPr>
            <w:tcW w:w="630" w:type="dxa"/>
            <w:shd w:val="clear" w:color="auto" w:fill="FFF2CC"/>
          </w:tcPr>
          <w:p w14:paraId="012AAB03" w14:textId="77777777" w:rsidR="004E328A" w:rsidRPr="00AA4884" w:rsidRDefault="004E328A" w:rsidP="00B85155">
            <w:pPr>
              <w:rPr>
                <w:rFonts w:ascii="Arial" w:hAnsi="Arial" w:cs="Arial"/>
              </w:rPr>
            </w:pPr>
          </w:p>
        </w:tc>
        <w:tc>
          <w:tcPr>
            <w:tcW w:w="540" w:type="dxa"/>
            <w:shd w:val="clear" w:color="auto" w:fill="FFF2CC"/>
          </w:tcPr>
          <w:p w14:paraId="5CEF34C8" w14:textId="77777777" w:rsidR="004E328A" w:rsidRPr="00AA4884" w:rsidRDefault="004E328A" w:rsidP="00B85155">
            <w:pPr>
              <w:rPr>
                <w:rFonts w:ascii="Arial" w:hAnsi="Arial" w:cs="Arial"/>
              </w:rPr>
            </w:pPr>
          </w:p>
        </w:tc>
        <w:tc>
          <w:tcPr>
            <w:tcW w:w="3690" w:type="dxa"/>
            <w:shd w:val="clear" w:color="auto" w:fill="FFF2CC"/>
          </w:tcPr>
          <w:p w14:paraId="5FC8BA51" w14:textId="77777777" w:rsidR="004E328A" w:rsidRPr="00AA4884" w:rsidRDefault="004E328A" w:rsidP="00B85155">
            <w:pPr>
              <w:rPr>
                <w:rFonts w:ascii="Arial" w:hAnsi="Arial" w:cs="Arial"/>
              </w:rPr>
            </w:pPr>
          </w:p>
        </w:tc>
      </w:tr>
      <w:tr w:rsidR="004E328A" w:rsidRPr="00AA4884" w14:paraId="2E050B6D" w14:textId="77777777" w:rsidTr="007C3506">
        <w:trPr>
          <w:trHeight w:val="422"/>
        </w:trPr>
        <w:tc>
          <w:tcPr>
            <w:tcW w:w="4220" w:type="dxa"/>
            <w:shd w:val="clear" w:color="auto" w:fill="FFF2CC"/>
            <w:tcMar>
              <w:top w:w="100" w:type="dxa"/>
              <w:left w:w="100" w:type="dxa"/>
              <w:bottom w:w="100" w:type="dxa"/>
              <w:right w:w="100" w:type="dxa"/>
            </w:tcMar>
          </w:tcPr>
          <w:p w14:paraId="56A77E39" w14:textId="3B62657B" w:rsidR="004E328A" w:rsidRPr="0075704D" w:rsidRDefault="006906D9" w:rsidP="006906D9">
            <w:pPr>
              <w:pStyle w:val="ListParagraph"/>
              <w:numPr>
                <w:ilvl w:val="0"/>
                <w:numId w:val="23"/>
              </w:numPr>
              <w:rPr>
                <w:rFonts w:ascii="Arial" w:hAnsi="Arial" w:cs="Arial"/>
                <w:sz w:val="16"/>
                <w:szCs w:val="16"/>
              </w:rPr>
            </w:pPr>
            <w:r w:rsidRPr="006906D9">
              <w:rPr>
                <w:rFonts w:ascii="Arial" w:hAnsi="Arial" w:cs="Arial"/>
                <w:sz w:val="16"/>
                <w:szCs w:val="16"/>
              </w:rPr>
              <w:t>If photographs or voice recordings are taken, the degree to which actions will be taken to protect the identity of the subject is described.  (AR 70-25, App E-11h.)</w:t>
            </w:r>
          </w:p>
        </w:tc>
        <w:tc>
          <w:tcPr>
            <w:tcW w:w="540" w:type="dxa"/>
            <w:shd w:val="clear" w:color="auto" w:fill="FFF2CC"/>
          </w:tcPr>
          <w:p w14:paraId="72A247B1" w14:textId="77777777" w:rsidR="004E328A" w:rsidRPr="00AA4884" w:rsidRDefault="004E328A" w:rsidP="00B85155">
            <w:pPr>
              <w:rPr>
                <w:rFonts w:ascii="Arial" w:hAnsi="Arial" w:cs="Arial"/>
              </w:rPr>
            </w:pPr>
          </w:p>
        </w:tc>
        <w:tc>
          <w:tcPr>
            <w:tcW w:w="630" w:type="dxa"/>
            <w:shd w:val="clear" w:color="auto" w:fill="FFF2CC"/>
          </w:tcPr>
          <w:p w14:paraId="56A53C39" w14:textId="77777777" w:rsidR="004E328A" w:rsidRPr="00AA4884" w:rsidRDefault="004E328A" w:rsidP="00B85155">
            <w:pPr>
              <w:rPr>
                <w:rFonts w:ascii="Arial" w:hAnsi="Arial" w:cs="Arial"/>
              </w:rPr>
            </w:pPr>
          </w:p>
        </w:tc>
        <w:tc>
          <w:tcPr>
            <w:tcW w:w="540" w:type="dxa"/>
            <w:shd w:val="clear" w:color="auto" w:fill="FFF2CC"/>
          </w:tcPr>
          <w:p w14:paraId="1C043857" w14:textId="77777777" w:rsidR="004E328A" w:rsidRPr="00AA4884" w:rsidRDefault="004E328A" w:rsidP="00B85155">
            <w:pPr>
              <w:rPr>
                <w:rFonts w:ascii="Arial" w:hAnsi="Arial" w:cs="Arial"/>
              </w:rPr>
            </w:pPr>
          </w:p>
        </w:tc>
        <w:tc>
          <w:tcPr>
            <w:tcW w:w="3690" w:type="dxa"/>
            <w:shd w:val="clear" w:color="auto" w:fill="FFF2CC"/>
          </w:tcPr>
          <w:p w14:paraId="68F22F14" w14:textId="77777777" w:rsidR="004E328A" w:rsidRPr="00AA4884" w:rsidRDefault="004E328A" w:rsidP="00B85155">
            <w:pPr>
              <w:rPr>
                <w:rFonts w:ascii="Arial" w:hAnsi="Arial" w:cs="Arial"/>
              </w:rPr>
            </w:pPr>
          </w:p>
        </w:tc>
      </w:tr>
      <w:tr w:rsidR="006906D9" w:rsidRPr="00AA4884" w14:paraId="7E7661B8" w14:textId="77777777" w:rsidTr="007C3506">
        <w:trPr>
          <w:trHeight w:val="422"/>
        </w:trPr>
        <w:tc>
          <w:tcPr>
            <w:tcW w:w="4220" w:type="dxa"/>
            <w:shd w:val="clear" w:color="auto" w:fill="FFF2CC"/>
            <w:tcMar>
              <w:top w:w="100" w:type="dxa"/>
              <w:left w:w="100" w:type="dxa"/>
              <w:bottom w:w="100" w:type="dxa"/>
              <w:right w:w="100" w:type="dxa"/>
            </w:tcMar>
          </w:tcPr>
          <w:p w14:paraId="32CEAA61" w14:textId="3D96A62C" w:rsidR="006906D9" w:rsidRPr="0075704D" w:rsidRDefault="006906D9" w:rsidP="006906D9">
            <w:pPr>
              <w:pStyle w:val="ListParagraph"/>
              <w:numPr>
                <w:ilvl w:val="0"/>
                <w:numId w:val="23"/>
              </w:numPr>
              <w:rPr>
                <w:rFonts w:ascii="Arial" w:hAnsi="Arial" w:cs="Arial"/>
                <w:sz w:val="16"/>
                <w:szCs w:val="16"/>
              </w:rPr>
            </w:pPr>
            <w:r w:rsidRPr="006906D9">
              <w:rPr>
                <w:rFonts w:ascii="Arial" w:hAnsi="Arial" w:cs="Arial"/>
                <w:sz w:val="16"/>
                <w:szCs w:val="16"/>
              </w:rPr>
              <w:t xml:space="preserve">If the study is U.S. FDA-regulated, ensure the following statement is included: “A description of this clinical trial will be available on </w:t>
            </w:r>
            <w:hyperlink r:id="rId8" w:history="1">
              <w:r w:rsidRPr="006906D9">
                <w:rPr>
                  <w:rStyle w:val="Hyperlink"/>
                  <w:rFonts w:ascii="Arial" w:hAnsi="Arial" w:cs="Arial"/>
                  <w:sz w:val="16"/>
                  <w:szCs w:val="16"/>
                </w:rPr>
                <w:t>http://www.ClinicalTrials.gov</w:t>
              </w:r>
            </w:hyperlink>
            <w:r w:rsidRPr="006906D9">
              <w:rPr>
                <w:rFonts w:ascii="Arial" w:hAnsi="Arial" w:cs="Arial"/>
                <w:sz w:val="16"/>
                <w:szCs w:val="16"/>
              </w:rPr>
              <w:t>, as required by U.S. law.  This Web site will not include information that can identify you.  At most, the Web site will include a summary of the results.  You can search the Web site at any time.”</w:t>
            </w:r>
          </w:p>
        </w:tc>
        <w:tc>
          <w:tcPr>
            <w:tcW w:w="540" w:type="dxa"/>
            <w:shd w:val="clear" w:color="auto" w:fill="FFF2CC"/>
          </w:tcPr>
          <w:p w14:paraId="3D6B0B3A" w14:textId="77777777" w:rsidR="006906D9" w:rsidRPr="00AA4884" w:rsidRDefault="006906D9" w:rsidP="00B85155">
            <w:pPr>
              <w:rPr>
                <w:rFonts w:ascii="Arial" w:hAnsi="Arial" w:cs="Arial"/>
              </w:rPr>
            </w:pPr>
          </w:p>
        </w:tc>
        <w:tc>
          <w:tcPr>
            <w:tcW w:w="630" w:type="dxa"/>
            <w:shd w:val="clear" w:color="auto" w:fill="FFF2CC"/>
          </w:tcPr>
          <w:p w14:paraId="4E9A8E8E" w14:textId="77777777" w:rsidR="006906D9" w:rsidRPr="00AA4884" w:rsidRDefault="006906D9" w:rsidP="00B85155">
            <w:pPr>
              <w:rPr>
                <w:rFonts w:ascii="Arial" w:hAnsi="Arial" w:cs="Arial"/>
              </w:rPr>
            </w:pPr>
          </w:p>
        </w:tc>
        <w:tc>
          <w:tcPr>
            <w:tcW w:w="540" w:type="dxa"/>
            <w:shd w:val="clear" w:color="auto" w:fill="FFF2CC"/>
          </w:tcPr>
          <w:p w14:paraId="1A5BB94D" w14:textId="77777777" w:rsidR="006906D9" w:rsidRPr="00AA4884" w:rsidRDefault="006906D9" w:rsidP="00B85155">
            <w:pPr>
              <w:rPr>
                <w:rFonts w:ascii="Arial" w:hAnsi="Arial" w:cs="Arial"/>
              </w:rPr>
            </w:pPr>
          </w:p>
        </w:tc>
        <w:tc>
          <w:tcPr>
            <w:tcW w:w="3690" w:type="dxa"/>
            <w:shd w:val="clear" w:color="auto" w:fill="FFF2CC"/>
          </w:tcPr>
          <w:p w14:paraId="4BE07F09" w14:textId="77777777" w:rsidR="006906D9" w:rsidRPr="00AA4884" w:rsidRDefault="006906D9" w:rsidP="00B85155">
            <w:pPr>
              <w:rPr>
                <w:rFonts w:ascii="Arial" w:hAnsi="Arial" w:cs="Arial"/>
              </w:rPr>
            </w:pPr>
          </w:p>
        </w:tc>
      </w:tr>
      <w:tr w:rsidR="006906D9" w:rsidRPr="00AA4884" w14:paraId="4415604A" w14:textId="77777777" w:rsidTr="007C3506">
        <w:trPr>
          <w:trHeight w:val="422"/>
        </w:trPr>
        <w:tc>
          <w:tcPr>
            <w:tcW w:w="4220" w:type="dxa"/>
            <w:shd w:val="clear" w:color="auto" w:fill="FFF2CC"/>
            <w:tcMar>
              <w:top w:w="100" w:type="dxa"/>
              <w:left w:w="100" w:type="dxa"/>
              <w:bottom w:w="100" w:type="dxa"/>
              <w:right w:w="100" w:type="dxa"/>
            </w:tcMar>
          </w:tcPr>
          <w:p w14:paraId="1E8FCDCD" w14:textId="593D1937" w:rsidR="006906D9" w:rsidRPr="0075704D" w:rsidRDefault="006906D9" w:rsidP="006906D9">
            <w:pPr>
              <w:pStyle w:val="ListParagraph"/>
              <w:numPr>
                <w:ilvl w:val="0"/>
                <w:numId w:val="23"/>
              </w:numPr>
              <w:rPr>
                <w:rFonts w:ascii="Arial" w:hAnsi="Arial" w:cs="Arial"/>
                <w:sz w:val="16"/>
                <w:szCs w:val="16"/>
              </w:rPr>
            </w:pPr>
            <w:r w:rsidRPr="006906D9">
              <w:rPr>
                <w:rFonts w:ascii="Arial" w:hAnsi="Arial" w:cs="Arial"/>
                <w:sz w:val="16"/>
                <w:szCs w:val="16"/>
              </w:rPr>
              <w:t xml:space="preserve">FOR CLINICAL TRIALS: The Revised Common Rule (45 CFR 46), as codified by 32 CFR 219, requires clinical trials to post one IRB-approved consent form that has been used to enroll subjects on a public federal website.  The WRAIR is requiring that clinical trials’ informed consent documents be uploaded to </w:t>
            </w:r>
            <w:hyperlink r:id="rId9" w:history="1">
              <w:r w:rsidRPr="006906D9">
                <w:rPr>
                  <w:rStyle w:val="Hyperlink"/>
                  <w:rFonts w:ascii="Arial" w:hAnsi="Arial" w:cs="Arial"/>
                  <w:sz w:val="16"/>
                  <w:szCs w:val="16"/>
                </w:rPr>
                <w:t>www.ClinicalTrials.gov</w:t>
              </w:r>
            </w:hyperlink>
            <w:r w:rsidRPr="006906D9">
              <w:rPr>
                <w:rFonts w:ascii="Arial" w:hAnsi="Arial" w:cs="Arial"/>
                <w:sz w:val="16"/>
                <w:szCs w:val="16"/>
              </w:rPr>
              <w:t xml:space="preserve">. Directions to post the informed consent documents can be found here: </w:t>
            </w:r>
            <w:hyperlink r:id="rId10" w:history="1">
              <w:r w:rsidRPr="006906D9">
                <w:rPr>
                  <w:rStyle w:val="Hyperlink"/>
                  <w:rFonts w:ascii="Arial" w:hAnsi="Arial" w:cs="Arial"/>
                  <w:sz w:val="16"/>
                  <w:szCs w:val="16"/>
                </w:rPr>
                <w:t>https://www.hhs.gov/ohrp/regulations-and-policy/informed-consent-posting/index.html</w:t>
              </w:r>
            </w:hyperlink>
            <w:r w:rsidRPr="006906D9">
              <w:rPr>
                <w:rFonts w:ascii="Arial" w:hAnsi="Arial" w:cs="Arial"/>
                <w:sz w:val="16"/>
                <w:szCs w:val="16"/>
              </w:rPr>
              <w:t>. The consent form must be posted after enrollment closes, and no later than 60 days after the last study visit. Status of this posting will be requested in the next progress report/continuing review report.</w:t>
            </w:r>
          </w:p>
        </w:tc>
        <w:tc>
          <w:tcPr>
            <w:tcW w:w="540" w:type="dxa"/>
            <w:shd w:val="clear" w:color="auto" w:fill="FFF2CC"/>
          </w:tcPr>
          <w:p w14:paraId="0DD6F1FD" w14:textId="77777777" w:rsidR="006906D9" w:rsidRPr="00AA4884" w:rsidRDefault="006906D9" w:rsidP="00B85155">
            <w:pPr>
              <w:rPr>
                <w:rFonts w:ascii="Arial" w:hAnsi="Arial" w:cs="Arial"/>
              </w:rPr>
            </w:pPr>
          </w:p>
        </w:tc>
        <w:tc>
          <w:tcPr>
            <w:tcW w:w="630" w:type="dxa"/>
            <w:shd w:val="clear" w:color="auto" w:fill="FFF2CC"/>
          </w:tcPr>
          <w:p w14:paraId="0A0E3973" w14:textId="77777777" w:rsidR="006906D9" w:rsidRPr="00AA4884" w:rsidRDefault="006906D9" w:rsidP="00B85155">
            <w:pPr>
              <w:rPr>
                <w:rFonts w:ascii="Arial" w:hAnsi="Arial" w:cs="Arial"/>
              </w:rPr>
            </w:pPr>
          </w:p>
        </w:tc>
        <w:tc>
          <w:tcPr>
            <w:tcW w:w="540" w:type="dxa"/>
            <w:shd w:val="clear" w:color="auto" w:fill="FFF2CC"/>
          </w:tcPr>
          <w:p w14:paraId="5EBEAFA4" w14:textId="77777777" w:rsidR="006906D9" w:rsidRPr="00AA4884" w:rsidRDefault="006906D9" w:rsidP="00B85155">
            <w:pPr>
              <w:rPr>
                <w:rFonts w:ascii="Arial" w:hAnsi="Arial" w:cs="Arial"/>
              </w:rPr>
            </w:pPr>
          </w:p>
        </w:tc>
        <w:tc>
          <w:tcPr>
            <w:tcW w:w="3690" w:type="dxa"/>
            <w:shd w:val="clear" w:color="auto" w:fill="FFF2CC"/>
          </w:tcPr>
          <w:p w14:paraId="54650FA0" w14:textId="77777777" w:rsidR="006906D9" w:rsidRPr="00AA4884" w:rsidRDefault="006906D9" w:rsidP="00B85155">
            <w:pPr>
              <w:rPr>
                <w:rFonts w:ascii="Arial" w:hAnsi="Arial" w:cs="Arial"/>
              </w:rPr>
            </w:pPr>
          </w:p>
        </w:tc>
      </w:tr>
      <w:tr w:rsidR="006906D9" w:rsidRPr="00AA4884" w14:paraId="0DB95703" w14:textId="77777777" w:rsidTr="00383B5E">
        <w:trPr>
          <w:trHeight w:val="422"/>
        </w:trPr>
        <w:tc>
          <w:tcPr>
            <w:tcW w:w="4220" w:type="dxa"/>
            <w:shd w:val="clear" w:color="auto" w:fill="D0CECE" w:themeFill="background2" w:themeFillShade="E6"/>
            <w:tcMar>
              <w:top w:w="100" w:type="dxa"/>
              <w:left w:w="100" w:type="dxa"/>
              <w:bottom w:w="100" w:type="dxa"/>
              <w:right w:w="100" w:type="dxa"/>
            </w:tcMar>
          </w:tcPr>
          <w:p w14:paraId="031BD7B2" w14:textId="5D9CFF13" w:rsidR="006906D9" w:rsidRPr="00E2552E" w:rsidRDefault="006906D9" w:rsidP="00E2552E">
            <w:pPr>
              <w:pStyle w:val="ListParagraph"/>
              <w:numPr>
                <w:ilvl w:val="0"/>
                <w:numId w:val="40"/>
              </w:numPr>
              <w:rPr>
                <w:rFonts w:ascii="Arial" w:hAnsi="Arial" w:cs="Arial"/>
                <w:sz w:val="16"/>
                <w:szCs w:val="16"/>
              </w:rPr>
            </w:pPr>
            <w:r w:rsidRPr="00E2552E">
              <w:rPr>
                <w:rFonts w:ascii="Arial" w:hAnsi="Arial" w:cs="Arial"/>
                <w:sz w:val="16"/>
                <w:szCs w:val="16"/>
              </w:rPr>
              <w:t>Participation and Withdrawal</w:t>
            </w:r>
          </w:p>
        </w:tc>
        <w:tc>
          <w:tcPr>
            <w:tcW w:w="540" w:type="dxa"/>
            <w:shd w:val="clear" w:color="auto" w:fill="D0CECE" w:themeFill="background2" w:themeFillShade="E6"/>
          </w:tcPr>
          <w:p w14:paraId="5E2E6EDA" w14:textId="77777777" w:rsidR="006906D9" w:rsidRPr="00AA4884" w:rsidRDefault="006906D9" w:rsidP="00B85155">
            <w:pPr>
              <w:rPr>
                <w:rFonts w:ascii="Arial" w:hAnsi="Arial" w:cs="Arial"/>
              </w:rPr>
            </w:pPr>
          </w:p>
        </w:tc>
        <w:tc>
          <w:tcPr>
            <w:tcW w:w="630" w:type="dxa"/>
            <w:shd w:val="clear" w:color="auto" w:fill="D0CECE" w:themeFill="background2" w:themeFillShade="E6"/>
          </w:tcPr>
          <w:p w14:paraId="365F7AF6" w14:textId="77777777" w:rsidR="006906D9" w:rsidRPr="00AA4884" w:rsidRDefault="006906D9" w:rsidP="00B85155">
            <w:pPr>
              <w:rPr>
                <w:rFonts w:ascii="Arial" w:hAnsi="Arial" w:cs="Arial"/>
              </w:rPr>
            </w:pPr>
          </w:p>
        </w:tc>
        <w:tc>
          <w:tcPr>
            <w:tcW w:w="540" w:type="dxa"/>
            <w:shd w:val="clear" w:color="auto" w:fill="D0CECE" w:themeFill="background2" w:themeFillShade="E6"/>
          </w:tcPr>
          <w:p w14:paraId="07FD1114" w14:textId="77777777" w:rsidR="006906D9" w:rsidRPr="00AA4884" w:rsidRDefault="006906D9" w:rsidP="00B85155">
            <w:pPr>
              <w:rPr>
                <w:rFonts w:ascii="Arial" w:hAnsi="Arial" w:cs="Arial"/>
              </w:rPr>
            </w:pPr>
          </w:p>
        </w:tc>
        <w:tc>
          <w:tcPr>
            <w:tcW w:w="3690" w:type="dxa"/>
            <w:shd w:val="clear" w:color="auto" w:fill="D0CECE" w:themeFill="background2" w:themeFillShade="E6"/>
          </w:tcPr>
          <w:p w14:paraId="1284DA5A" w14:textId="77777777" w:rsidR="006906D9" w:rsidRPr="00AA4884" w:rsidRDefault="006906D9" w:rsidP="00B85155">
            <w:pPr>
              <w:rPr>
                <w:rFonts w:ascii="Arial" w:hAnsi="Arial" w:cs="Arial"/>
              </w:rPr>
            </w:pPr>
          </w:p>
        </w:tc>
      </w:tr>
      <w:tr w:rsidR="006906D9" w:rsidRPr="00AA4884" w14:paraId="107F4746" w14:textId="77777777" w:rsidTr="007C3506">
        <w:trPr>
          <w:trHeight w:val="422"/>
        </w:trPr>
        <w:tc>
          <w:tcPr>
            <w:tcW w:w="4220" w:type="dxa"/>
            <w:shd w:val="clear" w:color="auto" w:fill="FFF2CC"/>
            <w:tcMar>
              <w:top w:w="100" w:type="dxa"/>
              <w:left w:w="100" w:type="dxa"/>
              <w:bottom w:w="100" w:type="dxa"/>
              <w:right w:w="100" w:type="dxa"/>
            </w:tcMar>
          </w:tcPr>
          <w:p w14:paraId="1A4BB6EE" w14:textId="5590EA63" w:rsidR="006906D9" w:rsidRPr="0075704D" w:rsidRDefault="006906D9" w:rsidP="006906D9">
            <w:pPr>
              <w:pStyle w:val="ListParagraph"/>
              <w:numPr>
                <w:ilvl w:val="0"/>
                <w:numId w:val="24"/>
              </w:numPr>
              <w:rPr>
                <w:rFonts w:ascii="Arial" w:hAnsi="Arial" w:cs="Arial"/>
                <w:sz w:val="16"/>
                <w:szCs w:val="16"/>
              </w:rPr>
            </w:pPr>
            <w:r w:rsidRPr="006906D9">
              <w:rPr>
                <w:rFonts w:ascii="Arial" w:hAnsi="Arial" w:cs="Arial"/>
                <w:sz w:val="16"/>
                <w:szCs w:val="16"/>
              </w:rPr>
              <w:t>A statement that participation is voluntary, refusal to participate will involve no penalty or loss of benefits, the subject may withdraw at any time without penalty or loss of benefits.  (32 CFR 219.116(b)(8); AR 70-25, App E-9; Best Practices)</w:t>
            </w:r>
          </w:p>
        </w:tc>
        <w:tc>
          <w:tcPr>
            <w:tcW w:w="540" w:type="dxa"/>
            <w:shd w:val="clear" w:color="auto" w:fill="FFF2CC"/>
          </w:tcPr>
          <w:p w14:paraId="65B57BB6" w14:textId="77777777" w:rsidR="006906D9" w:rsidRPr="00AA4884" w:rsidRDefault="006906D9" w:rsidP="00B85155">
            <w:pPr>
              <w:rPr>
                <w:rFonts w:ascii="Arial" w:hAnsi="Arial" w:cs="Arial"/>
              </w:rPr>
            </w:pPr>
          </w:p>
        </w:tc>
        <w:tc>
          <w:tcPr>
            <w:tcW w:w="630" w:type="dxa"/>
            <w:shd w:val="clear" w:color="auto" w:fill="FFF2CC"/>
          </w:tcPr>
          <w:p w14:paraId="7E57D83E" w14:textId="77777777" w:rsidR="006906D9" w:rsidRPr="00AA4884" w:rsidRDefault="006906D9" w:rsidP="00B85155">
            <w:pPr>
              <w:rPr>
                <w:rFonts w:ascii="Arial" w:hAnsi="Arial" w:cs="Arial"/>
              </w:rPr>
            </w:pPr>
          </w:p>
        </w:tc>
        <w:tc>
          <w:tcPr>
            <w:tcW w:w="540" w:type="dxa"/>
            <w:shd w:val="clear" w:color="auto" w:fill="FFF2CC"/>
          </w:tcPr>
          <w:p w14:paraId="0B0FCEA5" w14:textId="77777777" w:rsidR="006906D9" w:rsidRPr="00AA4884" w:rsidRDefault="006906D9" w:rsidP="00B85155">
            <w:pPr>
              <w:rPr>
                <w:rFonts w:ascii="Arial" w:hAnsi="Arial" w:cs="Arial"/>
              </w:rPr>
            </w:pPr>
          </w:p>
        </w:tc>
        <w:tc>
          <w:tcPr>
            <w:tcW w:w="3690" w:type="dxa"/>
            <w:shd w:val="clear" w:color="auto" w:fill="FFF2CC"/>
          </w:tcPr>
          <w:p w14:paraId="787736D3" w14:textId="77777777" w:rsidR="006906D9" w:rsidRPr="00AA4884" w:rsidRDefault="006906D9" w:rsidP="00B85155">
            <w:pPr>
              <w:rPr>
                <w:rFonts w:ascii="Arial" w:hAnsi="Arial" w:cs="Arial"/>
              </w:rPr>
            </w:pPr>
          </w:p>
        </w:tc>
      </w:tr>
      <w:tr w:rsidR="004E328A" w:rsidRPr="00AA4884" w14:paraId="500CC772" w14:textId="77777777" w:rsidTr="007C3506">
        <w:trPr>
          <w:trHeight w:val="422"/>
        </w:trPr>
        <w:tc>
          <w:tcPr>
            <w:tcW w:w="4220" w:type="dxa"/>
            <w:shd w:val="clear" w:color="auto" w:fill="FFF2CC"/>
            <w:tcMar>
              <w:top w:w="100" w:type="dxa"/>
              <w:left w:w="100" w:type="dxa"/>
              <w:bottom w:w="100" w:type="dxa"/>
              <w:right w:w="100" w:type="dxa"/>
            </w:tcMar>
          </w:tcPr>
          <w:p w14:paraId="1294236D" w14:textId="3D67A891" w:rsidR="004E328A" w:rsidRPr="0075704D" w:rsidRDefault="006906D9" w:rsidP="006906D9">
            <w:pPr>
              <w:pStyle w:val="ListParagraph"/>
              <w:numPr>
                <w:ilvl w:val="0"/>
                <w:numId w:val="24"/>
              </w:numPr>
              <w:rPr>
                <w:rFonts w:ascii="Arial" w:hAnsi="Arial" w:cs="Arial"/>
                <w:sz w:val="16"/>
                <w:szCs w:val="16"/>
              </w:rPr>
            </w:pPr>
            <w:r w:rsidRPr="006906D9">
              <w:rPr>
                <w:rFonts w:ascii="Arial" w:hAnsi="Arial" w:cs="Arial"/>
                <w:sz w:val="16"/>
                <w:szCs w:val="16"/>
              </w:rPr>
              <w:t>Assent is obtained from minors, if applicable (consider age, maturity, psychological state) or conditions for waiver of assent are met.  Assent form should be provided when applicable.  Also, parent/guardian/LAR consent will be needed for those who provide assent and those who cannot assent for themselves. (AR 70-25, 3-1o.)</w:t>
            </w:r>
          </w:p>
        </w:tc>
        <w:tc>
          <w:tcPr>
            <w:tcW w:w="540" w:type="dxa"/>
            <w:shd w:val="clear" w:color="auto" w:fill="FFF2CC"/>
          </w:tcPr>
          <w:p w14:paraId="581FC35E" w14:textId="77777777" w:rsidR="004E328A" w:rsidRPr="00AA4884" w:rsidRDefault="004E328A" w:rsidP="00B85155">
            <w:pPr>
              <w:rPr>
                <w:rFonts w:ascii="Arial" w:hAnsi="Arial" w:cs="Arial"/>
              </w:rPr>
            </w:pPr>
          </w:p>
        </w:tc>
        <w:tc>
          <w:tcPr>
            <w:tcW w:w="630" w:type="dxa"/>
            <w:shd w:val="clear" w:color="auto" w:fill="FFF2CC"/>
          </w:tcPr>
          <w:p w14:paraId="5596E4E2" w14:textId="77777777" w:rsidR="004E328A" w:rsidRPr="00AA4884" w:rsidRDefault="004E328A" w:rsidP="00B85155">
            <w:pPr>
              <w:rPr>
                <w:rFonts w:ascii="Arial" w:hAnsi="Arial" w:cs="Arial"/>
              </w:rPr>
            </w:pPr>
          </w:p>
        </w:tc>
        <w:tc>
          <w:tcPr>
            <w:tcW w:w="540" w:type="dxa"/>
            <w:shd w:val="clear" w:color="auto" w:fill="FFF2CC"/>
          </w:tcPr>
          <w:p w14:paraId="18D795FC" w14:textId="77777777" w:rsidR="004E328A" w:rsidRPr="00AA4884" w:rsidRDefault="004E328A" w:rsidP="00B85155">
            <w:pPr>
              <w:rPr>
                <w:rFonts w:ascii="Arial" w:hAnsi="Arial" w:cs="Arial"/>
              </w:rPr>
            </w:pPr>
          </w:p>
        </w:tc>
        <w:tc>
          <w:tcPr>
            <w:tcW w:w="3690" w:type="dxa"/>
            <w:shd w:val="clear" w:color="auto" w:fill="FFF2CC"/>
          </w:tcPr>
          <w:p w14:paraId="21A19CE5" w14:textId="77777777" w:rsidR="004E328A" w:rsidRPr="00AA4884" w:rsidRDefault="004E328A" w:rsidP="00B85155">
            <w:pPr>
              <w:rPr>
                <w:rFonts w:ascii="Arial" w:hAnsi="Arial" w:cs="Arial"/>
              </w:rPr>
            </w:pPr>
          </w:p>
        </w:tc>
      </w:tr>
      <w:tr w:rsidR="004E328A" w:rsidRPr="00AA4884" w14:paraId="021667E7" w14:textId="77777777" w:rsidTr="007C3506">
        <w:trPr>
          <w:trHeight w:val="422"/>
        </w:trPr>
        <w:tc>
          <w:tcPr>
            <w:tcW w:w="4220" w:type="dxa"/>
            <w:shd w:val="clear" w:color="auto" w:fill="FFF2CC"/>
            <w:tcMar>
              <w:top w:w="100" w:type="dxa"/>
              <w:left w:w="100" w:type="dxa"/>
              <w:bottom w:w="100" w:type="dxa"/>
              <w:right w:w="100" w:type="dxa"/>
            </w:tcMar>
          </w:tcPr>
          <w:p w14:paraId="154C3A7B" w14:textId="40B84769" w:rsidR="004E328A" w:rsidRPr="0075704D" w:rsidRDefault="006906D9" w:rsidP="006906D9">
            <w:pPr>
              <w:pStyle w:val="ListParagraph"/>
              <w:numPr>
                <w:ilvl w:val="0"/>
                <w:numId w:val="24"/>
              </w:numPr>
              <w:rPr>
                <w:rFonts w:ascii="Arial" w:hAnsi="Arial" w:cs="Arial"/>
                <w:sz w:val="16"/>
                <w:szCs w:val="16"/>
              </w:rPr>
            </w:pPr>
            <w:r w:rsidRPr="006906D9">
              <w:rPr>
                <w:rFonts w:ascii="Arial" w:hAnsi="Arial" w:cs="Arial"/>
                <w:sz w:val="16"/>
                <w:szCs w:val="16"/>
              </w:rPr>
              <w:t xml:space="preserve">The consequences of a subject's decision to withdraw and procedures for orderly end of </w:t>
            </w:r>
            <w:r w:rsidRPr="006906D9">
              <w:rPr>
                <w:rFonts w:ascii="Arial" w:hAnsi="Arial" w:cs="Arial"/>
                <w:sz w:val="16"/>
                <w:szCs w:val="16"/>
              </w:rPr>
              <w:lastRenderedPageBreak/>
              <w:t xml:space="preserve">subject's participation.  </w:t>
            </w:r>
            <w:r w:rsidRPr="006906D9">
              <w:rPr>
                <w:rFonts w:ascii="Arial" w:hAnsi="Arial" w:cs="Arial"/>
                <w:sz w:val="16"/>
                <w:szCs w:val="16"/>
                <w:lang w:val="pt-BR"/>
              </w:rPr>
              <w:t>(32 CFR 219.116(c)(4); AR-70-25, App E-11d.; Best Practices)</w:t>
            </w:r>
          </w:p>
        </w:tc>
        <w:tc>
          <w:tcPr>
            <w:tcW w:w="540" w:type="dxa"/>
            <w:shd w:val="clear" w:color="auto" w:fill="FFF2CC"/>
          </w:tcPr>
          <w:p w14:paraId="286C40E6" w14:textId="77777777" w:rsidR="004E328A" w:rsidRPr="00AA4884" w:rsidRDefault="004E328A" w:rsidP="00B85155">
            <w:pPr>
              <w:rPr>
                <w:rFonts w:ascii="Arial" w:hAnsi="Arial" w:cs="Arial"/>
              </w:rPr>
            </w:pPr>
          </w:p>
        </w:tc>
        <w:tc>
          <w:tcPr>
            <w:tcW w:w="630" w:type="dxa"/>
            <w:shd w:val="clear" w:color="auto" w:fill="FFF2CC"/>
          </w:tcPr>
          <w:p w14:paraId="5C028494" w14:textId="77777777" w:rsidR="004E328A" w:rsidRPr="00AA4884" w:rsidRDefault="004E328A" w:rsidP="00B85155">
            <w:pPr>
              <w:rPr>
                <w:rFonts w:ascii="Arial" w:hAnsi="Arial" w:cs="Arial"/>
              </w:rPr>
            </w:pPr>
          </w:p>
        </w:tc>
        <w:tc>
          <w:tcPr>
            <w:tcW w:w="540" w:type="dxa"/>
            <w:shd w:val="clear" w:color="auto" w:fill="FFF2CC"/>
          </w:tcPr>
          <w:p w14:paraId="67A5177A" w14:textId="77777777" w:rsidR="004E328A" w:rsidRPr="00AA4884" w:rsidRDefault="004E328A" w:rsidP="00B85155">
            <w:pPr>
              <w:rPr>
                <w:rFonts w:ascii="Arial" w:hAnsi="Arial" w:cs="Arial"/>
              </w:rPr>
            </w:pPr>
          </w:p>
        </w:tc>
        <w:tc>
          <w:tcPr>
            <w:tcW w:w="3690" w:type="dxa"/>
            <w:shd w:val="clear" w:color="auto" w:fill="FFF2CC"/>
          </w:tcPr>
          <w:p w14:paraId="43828ADF" w14:textId="77777777" w:rsidR="004E328A" w:rsidRPr="00AA4884" w:rsidRDefault="004E328A" w:rsidP="00B85155">
            <w:pPr>
              <w:rPr>
                <w:rFonts w:ascii="Arial" w:hAnsi="Arial" w:cs="Arial"/>
              </w:rPr>
            </w:pPr>
          </w:p>
        </w:tc>
      </w:tr>
      <w:tr w:rsidR="004E328A" w:rsidRPr="00AA4884" w14:paraId="6A7CE405" w14:textId="77777777" w:rsidTr="007C3506">
        <w:trPr>
          <w:trHeight w:val="422"/>
        </w:trPr>
        <w:tc>
          <w:tcPr>
            <w:tcW w:w="4220" w:type="dxa"/>
            <w:shd w:val="clear" w:color="auto" w:fill="FFF2CC"/>
            <w:tcMar>
              <w:top w:w="100" w:type="dxa"/>
              <w:left w:w="100" w:type="dxa"/>
              <w:bottom w:w="100" w:type="dxa"/>
              <w:right w:w="100" w:type="dxa"/>
            </w:tcMar>
          </w:tcPr>
          <w:p w14:paraId="309CC90F" w14:textId="7FCE86A4" w:rsidR="004E328A" w:rsidRPr="0075704D" w:rsidRDefault="00383B5E" w:rsidP="006906D9">
            <w:pPr>
              <w:pStyle w:val="ListParagraph"/>
              <w:numPr>
                <w:ilvl w:val="0"/>
                <w:numId w:val="24"/>
              </w:numPr>
              <w:rPr>
                <w:rFonts w:ascii="Arial" w:hAnsi="Arial" w:cs="Arial"/>
                <w:sz w:val="16"/>
                <w:szCs w:val="16"/>
              </w:rPr>
            </w:pPr>
            <w:r w:rsidRPr="00383B5E">
              <w:rPr>
                <w:rFonts w:ascii="Arial" w:hAnsi="Arial" w:cs="Arial"/>
                <w:sz w:val="16"/>
                <w:szCs w:val="16"/>
              </w:rPr>
              <w:t xml:space="preserve">Anticipated circumstances under which the subject's participation may be terminated by the investigator. (32 CFR </w:t>
            </w:r>
            <w:r w:rsidRPr="00383B5E">
              <w:rPr>
                <w:rFonts w:ascii="Arial" w:hAnsi="Arial" w:cs="Arial"/>
                <w:sz w:val="16"/>
                <w:szCs w:val="16"/>
                <w:lang w:val="pt-BR"/>
              </w:rPr>
              <w:t>219.116(c)(2); AR 70-25, App E-11b.; Best Practices)</w:t>
            </w:r>
          </w:p>
        </w:tc>
        <w:tc>
          <w:tcPr>
            <w:tcW w:w="540" w:type="dxa"/>
            <w:shd w:val="clear" w:color="auto" w:fill="FFF2CC"/>
          </w:tcPr>
          <w:p w14:paraId="09DA0A83" w14:textId="77777777" w:rsidR="004E328A" w:rsidRPr="00AA4884" w:rsidRDefault="004E328A" w:rsidP="00B85155">
            <w:pPr>
              <w:rPr>
                <w:rFonts w:ascii="Arial" w:hAnsi="Arial" w:cs="Arial"/>
              </w:rPr>
            </w:pPr>
          </w:p>
        </w:tc>
        <w:tc>
          <w:tcPr>
            <w:tcW w:w="630" w:type="dxa"/>
            <w:shd w:val="clear" w:color="auto" w:fill="FFF2CC"/>
          </w:tcPr>
          <w:p w14:paraId="0CD207B4" w14:textId="77777777" w:rsidR="004E328A" w:rsidRPr="00AA4884" w:rsidRDefault="004E328A" w:rsidP="00B85155">
            <w:pPr>
              <w:rPr>
                <w:rFonts w:ascii="Arial" w:hAnsi="Arial" w:cs="Arial"/>
              </w:rPr>
            </w:pPr>
          </w:p>
        </w:tc>
        <w:tc>
          <w:tcPr>
            <w:tcW w:w="540" w:type="dxa"/>
            <w:shd w:val="clear" w:color="auto" w:fill="FFF2CC"/>
          </w:tcPr>
          <w:p w14:paraId="707E3C22" w14:textId="77777777" w:rsidR="004E328A" w:rsidRPr="00AA4884" w:rsidRDefault="004E328A" w:rsidP="00B85155">
            <w:pPr>
              <w:rPr>
                <w:rFonts w:ascii="Arial" w:hAnsi="Arial" w:cs="Arial"/>
              </w:rPr>
            </w:pPr>
          </w:p>
        </w:tc>
        <w:tc>
          <w:tcPr>
            <w:tcW w:w="3690" w:type="dxa"/>
            <w:shd w:val="clear" w:color="auto" w:fill="FFF2CC"/>
          </w:tcPr>
          <w:p w14:paraId="35D5E9F3" w14:textId="77777777" w:rsidR="004E328A" w:rsidRPr="00AA4884" w:rsidRDefault="004E328A" w:rsidP="00B85155">
            <w:pPr>
              <w:rPr>
                <w:rFonts w:ascii="Arial" w:hAnsi="Arial" w:cs="Arial"/>
              </w:rPr>
            </w:pPr>
          </w:p>
        </w:tc>
      </w:tr>
      <w:tr w:rsidR="00383B5E" w:rsidRPr="00AA4884" w14:paraId="5B881AB2" w14:textId="77777777" w:rsidTr="007C3506">
        <w:trPr>
          <w:trHeight w:val="422"/>
        </w:trPr>
        <w:tc>
          <w:tcPr>
            <w:tcW w:w="4220" w:type="dxa"/>
            <w:shd w:val="clear" w:color="auto" w:fill="FFF2CC"/>
            <w:tcMar>
              <w:top w:w="100" w:type="dxa"/>
              <w:left w:w="100" w:type="dxa"/>
              <w:bottom w:w="100" w:type="dxa"/>
              <w:right w:w="100" w:type="dxa"/>
            </w:tcMar>
          </w:tcPr>
          <w:p w14:paraId="2DFA6F17" w14:textId="64241663" w:rsidR="00383B5E" w:rsidRPr="0075704D" w:rsidRDefault="00383B5E" w:rsidP="006906D9">
            <w:pPr>
              <w:pStyle w:val="ListParagraph"/>
              <w:numPr>
                <w:ilvl w:val="0"/>
                <w:numId w:val="24"/>
              </w:numPr>
              <w:rPr>
                <w:rFonts w:ascii="Arial" w:hAnsi="Arial" w:cs="Arial"/>
                <w:sz w:val="16"/>
                <w:szCs w:val="16"/>
              </w:rPr>
            </w:pPr>
            <w:r w:rsidRPr="00383B5E">
              <w:rPr>
                <w:rFonts w:ascii="Arial" w:hAnsi="Arial" w:cs="Arial"/>
                <w:sz w:val="16"/>
                <w:szCs w:val="16"/>
              </w:rPr>
              <w:t xml:space="preserve">A statement that significant new findings developed </w:t>
            </w:r>
            <w:proofErr w:type="gramStart"/>
            <w:r w:rsidRPr="00383B5E">
              <w:rPr>
                <w:rFonts w:ascii="Arial" w:hAnsi="Arial" w:cs="Arial"/>
                <w:sz w:val="16"/>
                <w:szCs w:val="16"/>
              </w:rPr>
              <w:t>during the course of</w:t>
            </w:r>
            <w:proofErr w:type="gramEnd"/>
            <w:r w:rsidRPr="00383B5E">
              <w:rPr>
                <w:rFonts w:ascii="Arial" w:hAnsi="Arial" w:cs="Arial"/>
                <w:sz w:val="16"/>
                <w:szCs w:val="16"/>
              </w:rPr>
              <w:t xml:space="preserve"> research which may relate to the subject’s willingness to continue participation will be provided.  </w:t>
            </w:r>
            <w:r w:rsidRPr="00383B5E">
              <w:rPr>
                <w:rFonts w:ascii="Arial" w:hAnsi="Arial" w:cs="Arial"/>
                <w:sz w:val="16"/>
                <w:szCs w:val="16"/>
                <w:lang w:val="pt-BR"/>
              </w:rPr>
              <w:t>(32 CFR 219.116(c)(5); AR 70-25, App E-11e.; Best Practices)</w:t>
            </w:r>
          </w:p>
        </w:tc>
        <w:tc>
          <w:tcPr>
            <w:tcW w:w="540" w:type="dxa"/>
            <w:shd w:val="clear" w:color="auto" w:fill="FFF2CC"/>
          </w:tcPr>
          <w:p w14:paraId="7B848D95" w14:textId="77777777" w:rsidR="00383B5E" w:rsidRPr="00AA4884" w:rsidRDefault="00383B5E" w:rsidP="00B85155">
            <w:pPr>
              <w:rPr>
                <w:rFonts w:ascii="Arial" w:hAnsi="Arial" w:cs="Arial"/>
              </w:rPr>
            </w:pPr>
          </w:p>
        </w:tc>
        <w:tc>
          <w:tcPr>
            <w:tcW w:w="630" w:type="dxa"/>
            <w:shd w:val="clear" w:color="auto" w:fill="FFF2CC"/>
          </w:tcPr>
          <w:p w14:paraId="2738913B" w14:textId="77777777" w:rsidR="00383B5E" w:rsidRPr="00AA4884" w:rsidRDefault="00383B5E" w:rsidP="00B85155">
            <w:pPr>
              <w:rPr>
                <w:rFonts w:ascii="Arial" w:hAnsi="Arial" w:cs="Arial"/>
              </w:rPr>
            </w:pPr>
          </w:p>
        </w:tc>
        <w:tc>
          <w:tcPr>
            <w:tcW w:w="540" w:type="dxa"/>
            <w:shd w:val="clear" w:color="auto" w:fill="FFF2CC"/>
          </w:tcPr>
          <w:p w14:paraId="402840E7" w14:textId="77777777" w:rsidR="00383B5E" w:rsidRPr="00AA4884" w:rsidRDefault="00383B5E" w:rsidP="00B85155">
            <w:pPr>
              <w:rPr>
                <w:rFonts w:ascii="Arial" w:hAnsi="Arial" w:cs="Arial"/>
              </w:rPr>
            </w:pPr>
          </w:p>
        </w:tc>
        <w:tc>
          <w:tcPr>
            <w:tcW w:w="3690" w:type="dxa"/>
            <w:shd w:val="clear" w:color="auto" w:fill="FFF2CC"/>
          </w:tcPr>
          <w:p w14:paraId="634EA7CC" w14:textId="77777777" w:rsidR="00383B5E" w:rsidRPr="00AA4884" w:rsidRDefault="00383B5E" w:rsidP="00B85155">
            <w:pPr>
              <w:rPr>
                <w:rFonts w:ascii="Arial" w:hAnsi="Arial" w:cs="Arial"/>
              </w:rPr>
            </w:pPr>
          </w:p>
        </w:tc>
      </w:tr>
      <w:tr w:rsidR="00383B5E" w:rsidRPr="00AA4884" w14:paraId="7286595E" w14:textId="77777777" w:rsidTr="00383B5E">
        <w:trPr>
          <w:trHeight w:val="422"/>
        </w:trPr>
        <w:tc>
          <w:tcPr>
            <w:tcW w:w="4220" w:type="dxa"/>
            <w:shd w:val="clear" w:color="auto" w:fill="D0CECE" w:themeFill="background2" w:themeFillShade="E6"/>
            <w:tcMar>
              <w:top w:w="100" w:type="dxa"/>
              <w:left w:w="100" w:type="dxa"/>
              <w:bottom w:w="100" w:type="dxa"/>
              <w:right w:w="100" w:type="dxa"/>
            </w:tcMar>
          </w:tcPr>
          <w:p w14:paraId="6A172AFD" w14:textId="67F86A6D" w:rsidR="00383B5E" w:rsidRPr="00E2552E" w:rsidRDefault="00383B5E" w:rsidP="00E2552E">
            <w:pPr>
              <w:pStyle w:val="ListParagraph"/>
              <w:numPr>
                <w:ilvl w:val="0"/>
                <w:numId w:val="42"/>
              </w:numPr>
              <w:rPr>
                <w:rFonts w:ascii="Arial" w:hAnsi="Arial" w:cs="Arial"/>
                <w:sz w:val="16"/>
                <w:szCs w:val="16"/>
              </w:rPr>
            </w:pPr>
            <w:r w:rsidRPr="00E2552E">
              <w:rPr>
                <w:rFonts w:ascii="Arial" w:hAnsi="Arial" w:cs="Arial"/>
                <w:sz w:val="16"/>
                <w:szCs w:val="16"/>
              </w:rPr>
              <w:t xml:space="preserve">Future Research </w:t>
            </w:r>
          </w:p>
        </w:tc>
        <w:tc>
          <w:tcPr>
            <w:tcW w:w="540" w:type="dxa"/>
            <w:shd w:val="clear" w:color="auto" w:fill="D0CECE" w:themeFill="background2" w:themeFillShade="E6"/>
          </w:tcPr>
          <w:p w14:paraId="15D91018" w14:textId="77777777" w:rsidR="00383B5E" w:rsidRPr="00AA4884" w:rsidRDefault="00383B5E" w:rsidP="00B85155">
            <w:pPr>
              <w:rPr>
                <w:rFonts w:ascii="Arial" w:hAnsi="Arial" w:cs="Arial"/>
              </w:rPr>
            </w:pPr>
          </w:p>
        </w:tc>
        <w:tc>
          <w:tcPr>
            <w:tcW w:w="630" w:type="dxa"/>
            <w:shd w:val="clear" w:color="auto" w:fill="D0CECE" w:themeFill="background2" w:themeFillShade="E6"/>
          </w:tcPr>
          <w:p w14:paraId="434B1693" w14:textId="77777777" w:rsidR="00383B5E" w:rsidRPr="00AA4884" w:rsidRDefault="00383B5E" w:rsidP="00B85155">
            <w:pPr>
              <w:rPr>
                <w:rFonts w:ascii="Arial" w:hAnsi="Arial" w:cs="Arial"/>
              </w:rPr>
            </w:pPr>
          </w:p>
        </w:tc>
        <w:tc>
          <w:tcPr>
            <w:tcW w:w="540" w:type="dxa"/>
            <w:shd w:val="clear" w:color="auto" w:fill="D0CECE" w:themeFill="background2" w:themeFillShade="E6"/>
          </w:tcPr>
          <w:p w14:paraId="32ADE589" w14:textId="77777777" w:rsidR="00383B5E" w:rsidRPr="00AA4884" w:rsidRDefault="00383B5E" w:rsidP="00B85155">
            <w:pPr>
              <w:rPr>
                <w:rFonts w:ascii="Arial" w:hAnsi="Arial" w:cs="Arial"/>
              </w:rPr>
            </w:pPr>
          </w:p>
        </w:tc>
        <w:tc>
          <w:tcPr>
            <w:tcW w:w="3690" w:type="dxa"/>
            <w:shd w:val="clear" w:color="auto" w:fill="D0CECE" w:themeFill="background2" w:themeFillShade="E6"/>
          </w:tcPr>
          <w:p w14:paraId="544B9455" w14:textId="77777777" w:rsidR="00383B5E" w:rsidRPr="00AA4884" w:rsidRDefault="00383B5E" w:rsidP="00B85155">
            <w:pPr>
              <w:rPr>
                <w:rFonts w:ascii="Arial" w:hAnsi="Arial" w:cs="Arial"/>
              </w:rPr>
            </w:pPr>
          </w:p>
        </w:tc>
      </w:tr>
      <w:tr w:rsidR="00383B5E" w:rsidRPr="00AA4884" w14:paraId="1276F9D3" w14:textId="77777777" w:rsidTr="007C3506">
        <w:trPr>
          <w:trHeight w:val="422"/>
        </w:trPr>
        <w:tc>
          <w:tcPr>
            <w:tcW w:w="4220" w:type="dxa"/>
            <w:shd w:val="clear" w:color="auto" w:fill="FFF2CC"/>
            <w:tcMar>
              <w:top w:w="100" w:type="dxa"/>
              <w:left w:w="100" w:type="dxa"/>
              <w:bottom w:w="100" w:type="dxa"/>
              <w:right w:w="100" w:type="dxa"/>
            </w:tcMar>
          </w:tcPr>
          <w:p w14:paraId="7B56B536" w14:textId="1B6B1C9F" w:rsidR="00383B5E" w:rsidRPr="0075704D" w:rsidRDefault="00383B5E" w:rsidP="00383B5E">
            <w:pPr>
              <w:pStyle w:val="ListParagraph"/>
              <w:numPr>
                <w:ilvl w:val="0"/>
                <w:numId w:val="25"/>
              </w:numPr>
              <w:rPr>
                <w:rFonts w:ascii="Arial" w:hAnsi="Arial" w:cs="Arial"/>
                <w:sz w:val="16"/>
                <w:szCs w:val="16"/>
              </w:rPr>
            </w:pPr>
            <w:r w:rsidRPr="00383B5E">
              <w:rPr>
                <w:rFonts w:ascii="Arial" w:hAnsi="Arial" w:cs="Arial"/>
                <w:sz w:val="16"/>
                <w:szCs w:val="16"/>
              </w:rPr>
              <w:t>A statement that participants’ information or biospecimens collected as part of the research will or will not be used or distributed for future research, even if identifiers are removed 32 CFR 219.116(b)(9)(ii),</w:t>
            </w:r>
          </w:p>
        </w:tc>
        <w:tc>
          <w:tcPr>
            <w:tcW w:w="540" w:type="dxa"/>
            <w:shd w:val="clear" w:color="auto" w:fill="FFF2CC"/>
          </w:tcPr>
          <w:p w14:paraId="4872DE4A" w14:textId="77777777" w:rsidR="00383B5E" w:rsidRPr="00AA4884" w:rsidRDefault="00383B5E" w:rsidP="00B85155">
            <w:pPr>
              <w:rPr>
                <w:rFonts w:ascii="Arial" w:hAnsi="Arial" w:cs="Arial"/>
              </w:rPr>
            </w:pPr>
          </w:p>
        </w:tc>
        <w:tc>
          <w:tcPr>
            <w:tcW w:w="630" w:type="dxa"/>
            <w:shd w:val="clear" w:color="auto" w:fill="FFF2CC"/>
          </w:tcPr>
          <w:p w14:paraId="79C69884" w14:textId="77777777" w:rsidR="00383B5E" w:rsidRPr="00AA4884" w:rsidRDefault="00383B5E" w:rsidP="00B85155">
            <w:pPr>
              <w:rPr>
                <w:rFonts w:ascii="Arial" w:hAnsi="Arial" w:cs="Arial"/>
              </w:rPr>
            </w:pPr>
          </w:p>
        </w:tc>
        <w:tc>
          <w:tcPr>
            <w:tcW w:w="540" w:type="dxa"/>
            <w:shd w:val="clear" w:color="auto" w:fill="FFF2CC"/>
          </w:tcPr>
          <w:p w14:paraId="52D605C6" w14:textId="77777777" w:rsidR="00383B5E" w:rsidRPr="00AA4884" w:rsidRDefault="00383B5E" w:rsidP="00B85155">
            <w:pPr>
              <w:rPr>
                <w:rFonts w:ascii="Arial" w:hAnsi="Arial" w:cs="Arial"/>
              </w:rPr>
            </w:pPr>
          </w:p>
        </w:tc>
        <w:tc>
          <w:tcPr>
            <w:tcW w:w="3690" w:type="dxa"/>
            <w:shd w:val="clear" w:color="auto" w:fill="FFF2CC"/>
          </w:tcPr>
          <w:p w14:paraId="77A866A7" w14:textId="77777777" w:rsidR="00383B5E" w:rsidRPr="00AA4884" w:rsidRDefault="00383B5E" w:rsidP="00B85155">
            <w:pPr>
              <w:rPr>
                <w:rFonts w:ascii="Arial" w:hAnsi="Arial" w:cs="Arial"/>
              </w:rPr>
            </w:pPr>
          </w:p>
        </w:tc>
      </w:tr>
      <w:tr w:rsidR="00383B5E" w:rsidRPr="00AA4884" w14:paraId="4D66707B" w14:textId="77777777" w:rsidTr="007C3506">
        <w:trPr>
          <w:trHeight w:val="422"/>
        </w:trPr>
        <w:tc>
          <w:tcPr>
            <w:tcW w:w="4220" w:type="dxa"/>
            <w:shd w:val="clear" w:color="auto" w:fill="FFF2CC"/>
            <w:tcMar>
              <w:top w:w="100" w:type="dxa"/>
              <w:left w:w="100" w:type="dxa"/>
              <w:bottom w:w="100" w:type="dxa"/>
              <w:right w:w="100" w:type="dxa"/>
            </w:tcMar>
          </w:tcPr>
          <w:p w14:paraId="795ACF84" w14:textId="22E0555B" w:rsidR="00383B5E" w:rsidRPr="0075704D" w:rsidRDefault="00383B5E" w:rsidP="00383B5E">
            <w:pPr>
              <w:pStyle w:val="ListParagraph"/>
              <w:numPr>
                <w:ilvl w:val="0"/>
                <w:numId w:val="25"/>
              </w:numPr>
              <w:rPr>
                <w:rFonts w:ascii="Arial" w:hAnsi="Arial" w:cs="Arial"/>
                <w:sz w:val="16"/>
                <w:szCs w:val="16"/>
              </w:rPr>
            </w:pPr>
            <w:r w:rsidRPr="00383B5E">
              <w:rPr>
                <w:rFonts w:ascii="Arial" w:hAnsi="Arial" w:cs="Arial"/>
                <w:sz w:val="16"/>
                <w:szCs w:val="16"/>
              </w:rPr>
              <w:t>Brief discussion of data/specimen disposition plan.</w:t>
            </w:r>
          </w:p>
        </w:tc>
        <w:tc>
          <w:tcPr>
            <w:tcW w:w="540" w:type="dxa"/>
            <w:shd w:val="clear" w:color="auto" w:fill="FFF2CC"/>
          </w:tcPr>
          <w:p w14:paraId="2BD8002D" w14:textId="77777777" w:rsidR="00383B5E" w:rsidRPr="00AA4884" w:rsidRDefault="00383B5E" w:rsidP="00B85155">
            <w:pPr>
              <w:rPr>
                <w:rFonts w:ascii="Arial" w:hAnsi="Arial" w:cs="Arial"/>
              </w:rPr>
            </w:pPr>
          </w:p>
        </w:tc>
        <w:tc>
          <w:tcPr>
            <w:tcW w:w="630" w:type="dxa"/>
            <w:shd w:val="clear" w:color="auto" w:fill="FFF2CC"/>
          </w:tcPr>
          <w:p w14:paraId="188B96B1" w14:textId="77777777" w:rsidR="00383B5E" w:rsidRPr="00AA4884" w:rsidRDefault="00383B5E" w:rsidP="00B85155">
            <w:pPr>
              <w:rPr>
                <w:rFonts w:ascii="Arial" w:hAnsi="Arial" w:cs="Arial"/>
              </w:rPr>
            </w:pPr>
          </w:p>
        </w:tc>
        <w:tc>
          <w:tcPr>
            <w:tcW w:w="540" w:type="dxa"/>
            <w:shd w:val="clear" w:color="auto" w:fill="FFF2CC"/>
          </w:tcPr>
          <w:p w14:paraId="3E20BDB2" w14:textId="77777777" w:rsidR="00383B5E" w:rsidRPr="00AA4884" w:rsidRDefault="00383B5E" w:rsidP="00B85155">
            <w:pPr>
              <w:rPr>
                <w:rFonts w:ascii="Arial" w:hAnsi="Arial" w:cs="Arial"/>
              </w:rPr>
            </w:pPr>
          </w:p>
        </w:tc>
        <w:tc>
          <w:tcPr>
            <w:tcW w:w="3690" w:type="dxa"/>
            <w:shd w:val="clear" w:color="auto" w:fill="FFF2CC"/>
          </w:tcPr>
          <w:p w14:paraId="091A34C0" w14:textId="77777777" w:rsidR="00383B5E" w:rsidRPr="00AA4884" w:rsidRDefault="00383B5E" w:rsidP="00B85155">
            <w:pPr>
              <w:rPr>
                <w:rFonts w:ascii="Arial" w:hAnsi="Arial" w:cs="Arial"/>
              </w:rPr>
            </w:pPr>
          </w:p>
        </w:tc>
      </w:tr>
      <w:tr w:rsidR="00383B5E" w:rsidRPr="00AA4884" w14:paraId="2420CB03" w14:textId="77777777" w:rsidTr="00383B5E">
        <w:trPr>
          <w:trHeight w:val="422"/>
        </w:trPr>
        <w:tc>
          <w:tcPr>
            <w:tcW w:w="4220" w:type="dxa"/>
            <w:shd w:val="clear" w:color="auto" w:fill="D0CECE" w:themeFill="background2" w:themeFillShade="E6"/>
            <w:tcMar>
              <w:top w:w="100" w:type="dxa"/>
              <w:left w:w="100" w:type="dxa"/>
              <w:bottom w:w="100" w:type="dxa"/>
              <w:right w:w="100" w:type="dxa"/>
            </w:tcMar>
          </w:tcPr>
          <w:p w14:paraId="6DF60A81" w14:textId="4460BD74" w:rsidR="00383B5E" w:rsidRPr="00E2552E" w:rsidRDefault="00383B5E" w:rsidP="00E2552E">
            <w:pPr>
              <w:pStyle w:val="ListParagraph"/>
              <w:numPr>
                <w:ilvl w:val="0"/>
                <w:numId w:val="44"/>
              </w:numPr>
              <w:rPr>
                <w:rFonts w:ascii="Arial" w:hAnsi="Arial" w:cs="Arial"/>
                <w:sz w:val="16"/>
                <w:szCs w:val="16"/>
              </w:rPr>
            </w:pPr>
            <w:r w:rsidRPr="00E2552E">
              <w:rPr>
                <w:rFonts w:ascii="Arial" w:hAnsi="Arial" w:cs="Arial"/>
                <w:sz w:val="16"/>
                <w:szCs w:val="16"/>
              </w:rPr>
              <w:t>Contact Information Provided</w:t>
            </w:r>
          </w:p>
        </w:tc>
        <w:tc>
          <w:tcPr>
            <w:tcW w:w="540" w:type="dxa"/>
            <w:shd w:val="clear" w:color="auto" w:fill="D0CECE" w:themeFill="background2" w:themeFillShade="E6"/>
          </w:tcPr>
          <w:p w14:paraId="12FDDF51" w14:textId="77777777" w:rsidR="00383B5E" w:rsidRPr="00AA4884" w:rsidRDefault="00383B5E" w:rsidP="00B85155">
            <w:pPr>
              <w:rPr>
                <w:rFonts w:ascii="Arial" w:hAnsi="Arial" w:cs="Arial"/>
              </w:rPr>
            </w:pPr>
          </w:p>
        </w:tc>
        <w:tc>
          <w:tcPr>
            <w:tcW w:w="630" w:type="dxa"/>
            <w:shd w:val="clear" w:color="auto" w:fill="D0CECE" w:themeFill="background2" w:themeFillShade="E6"/>
          </w:tcPr>
          <w:p w14:paraId="306CE1FF" w14:textId="77777777" w:rsidR="00383B5E" w:rsidRPr="00AA4884" w:rsidRDefault="00383B5E" w:rsidP="00B85155">
            <w:pPr>
              <w:rPr>
                <w:rFonts w:ascii="Arial" w:hAnsi="Arial" w:cs="Arial"/>
              </w:rPr>
            </w:pPr>
          </w:p>
        </w:tc>
        <w:tc>
          <w:tcPr>
            <w:tcW w:w="540" w:type="dxa"/>
            <w:shd w:val="clear" w:color="auto" w:fill="D0CECE" w:themeFill="background2" w:themeFillShade="E6"/>
          </w:tcPr>
          <w:p w14:paraId="5C26B69F" w14:textId="77777777" w:rsidR="00383B5E" w:rsidRPr="00AA4884" w:rsidRDefault="00383B5E" w:rsidP="00B85155">
            <w:pPr>
              <w:rPr>
                <w:rFonts w:ascii="Arial" w:hAnsi="Arial" w:cs="Arial"/>
              </w:rPr>
            </w:pPr>
          </w:p>
        </w:tc>
        <w:tc>
          <w:tcPr>
            <w:tcW w:w="3690" w:type="dxa"/>
            <w:shd w:val="clear" w:color="auto" w:fill="D0CECE" w:themeFill="background2" w:themeFillShade="E6"/>
          </w:tcPr>
          <w:p w14:paraId="5438DA70" w14:textId="77777777" w:rsidR="00383B5E" w:rsidRPr="00AA4884" w:rsidRDefault="00383B5E" w:rsidP="00B85155">
            <w:pPr>
              <w:rPr>
                <w:rFonts w:ascii="Arial" w:hAnsi="Arial" w:cs="Arial"/>
              </w:rPr>
            </w:pPr>
          </w:p>
        </w:tc>
      </w:tr>
      <w:tr w:rsidR="00383B5E" w:rsidRPr="00AA4884" w14:paraId="63B9B57E" w14:textId="77777777" w:rsidTr="007C3506">
        <w:trPr>
          <w:trHeight w:val="422"/>
        </w:trPr>
        <w:tc>
          <w:tcPr>
            <w:tcW w:w="4220" w:type="dxa"/>
            <w:shd w:val="clear" w:color="auto" w:fill="FFF2CC"/>
            <w:tcMar>
              <w:top w:w="100" w:type="dxa"/>
              <w:left w:w="100" w:type="dxa"/>
              <w:bottom w:w="100" w:type="dxa"/>
              <w:right w:w="100" w:type="dxa"/>
            </w:tcMar>
          </w:tcPr>
          <w:p w14:paraId="3CD38FB4" w14:textId="651D092F" w:rsidR="00383B5E" w:rsidRPr="0075704D" w:rsidRDefault="00383B5E" w:rsidP="00383B5E">
            <w:pPr>
              <w:pStyle w:val="ListParagraph"/>
              <w:numPr>
                <w:ilvl w:val="0"/>
                <w:numId w:val="26"/>
              </w:numPr>
              <w:rPr>
                <w:rFonts w:ascii="Arial" w:hAnsi="Arial" w:cs="Arial"/>
                <w:sz w:val="16"/>
                <w:szCs w:val="16"/>
              </w:rPr>
            </w:pPr>
            <w:r w:rsidRPr="00383B5E">
              <w:rPr>
                <w:rFonts w:ascii="Arial" w:hAnsi="Arial" w:cs="Arial"/>
                <w:sz w:val="16"/>
                <w:szCs w:val="16"/>
              </w:rPr>
              <w:t>Whom to contact with questions about the research, including name or office and telephone numbers.  (32 CFR 219.116(b)(7); AR 70-25, App E-8)</w:t>
            </w:r>
          </w:p>
        </w:tc>
        <w:tc>
          <w:tcPr>
            <w:tcW w:w="540" w:type="dxa"/>
            <w:shd w:val="clear" w:color="auto" w:fill="FFF2CC"/>
          </w:tcPr>
          <w:p w14:paraId="1B3CCC74" w14:textId="77777777" w:rsidR="00383B5E" w:rsidRPr="00AA4884" w:rsidRDefault="00383B5E" w:rsidP="00B85155">
            <w:pPr>
              <w:rPr>
                <w:rFonts w:ascii="Arial" w:hAnsi="Arial" w:cs="Arial"/>
              </w:rPr>
            </w:pPr>
          </w:p>
        </w:tc>
        <w:tc>
          <w:tcPr>
            <w:tcW w:w="630" w:type="dxa"/>
            <w:shd w:val="clear" w:color="auto" w:fill="FFF2CC"/>
          </w:tcPr>
          <w:p w14:paraId="067C2C60" w14:textId="77777777" w:rsidR="00383B5E" w:rsidRPr="00AA4884" w:rsidRDefault="00383B5E" w:rsidP="00B85155">
            <w:pPr>
              <w:rPr>
                <w:rFonts w:ascii="Arial" w:hAnsi="Arial" w:cs="Arial"/>
              </w:rPr>
            </w:pPr>
          </w:p>
        </w:tc>
        <w:tc>
          <w:tcPr>
            <w:tcW w:w="540" w:type="dxa"/>
            <w:shd w:val="clear" w:color="auto" w:fill="FFF2CC"/>
          </w:tcPr>
          <w:p w14:paraId="64BF151F" w14:textId="77777777" w:rsidR="00383B5E" w:rsidRPr="00AA4884" w:rsidRDefault="00383B5E" w:rsidP="00B85155">
            <w:pPr>
              <w:rPr>
                <w:rFonts w:ascii="Arial" w:hAnsi="Arial" w:cs="Arial"/>
              </w:rPr>
            </w:pPr>
          </w:p>
        </w:tc>
        <w:tc>
          <w:tcPr>
            <w:tcW w:w="3690" w:type="dxa"/>
            <w:shd w:val="clear" w:color="auto" w:fill="FFF2CC"/>
          </w:tcPr>
          <w:p w14:paraId="119A3396" w14:textId="77777777" w:rsidR="00383B5E" w:rsidRPr="00AA4884" w:rsidRDefault="00383B5E" w:rsidP="00B85155">
            <w:pPr>
              <w:rPr>
                <w:rFonts w:ascii="Arial" w:hAnsi="Arial" w:cs="Arial"/>
              </w:rPr>
            </w:pPr>
          </w:p>
        </w:tc>
      </w:tr>
      <w:tr w:rsidR="00383B5E" w:rsidRPr="00AA4884" w14:paraId="4E68758C" w14:textId="77777777" w:rsidTr="007C3506">
        <w:trPr>
          <w:trHeight w:val="422"/>
        </w:trPr>
        <w:tc>
          <w:tcPr>
            <w:tcW w:w="4220" w:type="dxa"/>
            <w:shd w:val="clear" w:color="auto" w:fill="FFF2CC"/>
            <w:tcMar>
              <w:top w:w="100" w:type="dxa"/>
              <w:left w:w="100" w:type="dxa"/>
              <w:bottom w:w="100" w:type="dxa"/>
              <w:right w:w="100" w:type="dxa"/>
            </w:tcMar>
          </w:tcPr>
          <w:p w14:paraId="66747EDC" w14:textId="66984853" w:rsidR="00383B5E" w:rsidRPr="0075704D" w:rsidRDefault="00383B5E" w:rsidP="00383B5E">
            <w:pPr>
              <w:pStyle w:val="ListParagraph"/>
              <w:numPr>
                <w:ilvl w:val="0"/>
                <w:numId w:val="26"/>
              </w:numPr>
              <w:rPr>
                <w:rFonts w:ascii="Arial" w:hAnsi="Arial" w:cs="Arial"/>
                <w:sz w:val="16"/>
                <w:szCs w:val="16"/>
              </w:rPr>
            </w:pPr>
            <w:r w:rsidRPr="00383B5E">
              <w:rPr>
                <w:rFonts w:ascii="Arial" w:hAnsi="Arial" w:cs="Arial"/>
                <w:sz w:val="16"/>
                <w:szCs w:val="16"/>
              </w:rPr>
              <w:t xml:space="preserve">Whom to contact with questions about </w:t>
            </w:r>
            <w:proofErr w:type="gramStart"/>
            <w:r w:rsidRPr="00383B5E">
              <w:rPr>
                <w:rFonts w:ascii="Arial" w:hAnsi="Arial" w:cs="Arial"/>
                <w:sz w:val="16"/>
                <w:szCs w:val="16"/>
              </w:rPr>
              <w:t>subjects</w:t>
            </w:r>
            <w:proofErr w:type="gramEnd"/>
            <w:r w:rsidRPr="00383B5E">
              <w:rPr>
                <w:rFonts w:ascii="Arial" w:hAnsi="Arial" w:cs="Arial"/>
                <w:sz w:val="16"/>
                <w:szCs w:val="16"/>
              </w:rPr>
              <w:t xml:space="preserve"> rights including name or office and telephone numbers.  (32 CFR 219.116(b)(7); AR 70-25, App E-8; Best Practices)</w:t>
            </w:r>
          </w:p>
        </w:tc>
        <w:tc>
          <w:tcPr>
            <w:tcW w:w="540" w:type="dxa"/>
            <w:shd w:val="clear" w:color="auto" w:fill="FFF2CC"/>
          </w:tcPr>
          <w:p w14:paraId="1E33A0D4" w14:textId="77777777" w:rsidR="00383B5E" w:rsidRPr="00AA4884" w:rsidRDefault="00383B5E" w:rsidP="00B85155">
            <w:pPr>
              <w:rPr>
                <w:rFonts w:ascii="Arial" w:hAnsi="Arial" w:cs="Arial"/>
              </w:rPr>
            </w:pPr>
          </w:p>
        </w:tc>
        <w:tc>
          <w:tcPr>
            <w:tcW w:w="630" w:type="dxa"/>
            <w:shd w:val="clear" w:color="auto" w:fill="FFF2CC"/>
          </w:tcPr>
          <w:p w14:paraId="3DADB5DD" w14:textId="77777777" w:rsidR="00383B5E" w:rsidRPr="00AA4884" w:rsidRDefault="00383B5E" w:rsidP="00B85155">
            <w:pPr>
              <w:rPr>
                <w:rFonts w:ascii="Arial" w:hAnsi="Arial" w:cs="Arial"/>
              </w:rPr>
            </w:pPr>
          </w:p>
        </w:tc>
        <w:tc>
          <w:tcPr>
            <w:tcW w:w="540" w:type="dxa"/>
            <w:shd w:val="clear" w:color="auto" w:fill="FFF2CC"/>
          </w:tcPr>
          <w:p w14:paraId="4C26B8C0" w14:textId="77777777" w:rsidR="00383B5E" w:rsidRPr="00AA4884" w:rsidRDefault="00383B5E" w:rsidP="00B85155">
            <w:pPr>
              <w:rPr>
                <w:rFonts w:ascii="Arial" w:hAnsi="Arial" w:cs="Arial"/>
              </w:rPr>
            </w:pPr>
          </w:p>
        </w:tc>
        <w:tc>
          <w:tcPr>
            <w:tcW w:w="3690" w:type="dxa"/>
            <w:shd w:val="clear" w:color="auto" w:fill="FFF2CC"/>
          </w:tcPr>
          <w:p w14:paraId="048A72F3" w14:textId="77777777" w:rsidR="00383B5E" w:rsidRPr="00AA4884" w:rsidRDefault="00383B5E" w:rsidP="00B85155">
            <w:pPr>
              <w:rPr>
                <w:rFonts w:ascii="Arial" w:hAnsi="Arial" w:cs="Arial"/>
              </w:rPr>
            </w:pPr>
          </w:p>
        </w:tc>
      </w:tr>
      <w:tr w:rsidR="00383B5E" w:rsidRPr="00AA4884" w14:paraId="2F2E1E74" w14:textId="77777777" w:rsidTr="007C3506">
        <w:trPr>
          <w:trHeight w:val="422"/>
        </w:trPr>
        <w:tc>
          <w:tcPr>
            <w:tcW w:w="4220" w:type="dxa"/>
            <w:shd w:val="clear" w:color="auto" w:fill="FFF2CC"/>
            <w:tcMar>
              <w:top w:w="100" w:type="dxa"/>
              <w:left w:w="100" w:type="dxa"/>
              <w:bottom w:w="100" w:type="dxa"/>
              <w:right w:w="100" w:type="dxa"/>
            </w:tcMar>
          </w:tcPr>
          <w:p w14:paraId="18724837" w14:textId="32DCF19B" w:rsidR="00383B5E" w:rsidRPr="0075704D" w:rsidRDefault="00383B5E" w:rsidP="00383B5E">
            <w:pPr>
              <w:pStyle w:val="ListParagraph"/>
              <w:numPr>
                <w:ilvl w:val="0"/>
                <w:numId w:val="26"/>
              </w:numPr>
              <w:rPr>
                <w:rFonts w:ascii="Arial" w:hAnsi="Arial" w:cs="Arial"/>
                <w:sz w:val="16"/>
                <w:szCs w:val="16"/>
              </w:rPr>
            </w:pPr>
            <w:r w:rsidRPr="00383B5E">
              <w:rPr>
                <w:rFonts w:ascii="Arial" w:hAnsi="Arial" w:cs="Arial"/>
                <w:sz w:val="16"/>
                <w:szCs w:val="16"/>
              </w:rPr>
              <w:t>Whom to contact in the event of a research-related injury including name or office and telephone numbers.  (32 CFR 219.116(b)(7); AR 70-25, App E-8; Best Practices)</w:t>
            </w:r>
          </w:p>
        </w:tc>
        <w:tc>
          <w:tcPr>
            <w:tcW w:w="540" w:type="dxa"/>
            <w:shd w:val="clear" w:color="auto" w:fill="FFF2CC"/>
          </w:tcPr>
          <w:p w14:paraId="73491CFA" w14:textId="77777777" w:rsidR="00383B5E" w:rsidRPr="00AA4884" w:rsidRDefault="00383B5E" w:rsidP="00B85155">
            <w:pPr>
              <w:rPr>
                <w:rFonts w:ascii="Arial" w:hAnsi="Arial" w:cs="Arial"/>
              </w:rPr>
            </w:pPr>
          </w:p>
        </w:tc>
        <w:tc>
          <w:tcPr>
            <w:tcW w:w="630" w:type="dxa"/>
            <w:shd w:val="clear" w:color="auto" w:fill="FFF2CC"/>
          </w:tcPr>
          <w:p w14:paraId="56E98919" w14:textId="77777777" w:rsidR="00383B5E" w:rsidRPr="00AA4884" w:rsidRDefault="00383B5E" w:rsidP="00B85155">
            <w:pPr>
              <w:rPr>
                <w:rFonts w:ascii="Arial" w:hAnsi="Arial" w:cs="Arial"/>
              </w:rPr>
            </w:pPr>
          </w:p>
        </w:tc>
        <w:tc>
          <w:tcPr>
            <w:tcW w:w="540" w:type="dxa"/>
            <w:shd w:val="clear" w:color="auto" w:fill="FFF2CC"/>
          </w:tcPr>
          <w:p w14:paraId="583D5BAC" w14:textId="77777777" w:rsidR="00383B5E" w:rsidRPr="00AA4884" w:rsidRDefault="00383B5E" w:rsidP="00B85155">
            <w:pPr>
              <w:rPr>
                <w:rFonts w:ascii="Arial" w:hAnsi="Arial" w:cs="Arial"/>
              </w:rPr>
            </w:pPr>
          </w:p>
        </w:tc>
        <w:tc>
          <w:tcPr>
            <w:tcW w:w="3690" w:type="dxa"/>
            <w:shd w:val="clear" w:color="auto" w:fill="FFF2CC"/>
          </w:tcPr>
          <w:p w14:paraId="44F2BC49" w14:textId="77777777" w:rsidR="00383B5E" w:rsidRPr="00AA4884" w:rsidRDefault="00383B5E" w:rsidP="00B85155">
            <w:pPr>
              <w:rPr>
                <w:rFonts w:ascii="Arial" w:hAnsi="Arial" w:cs="Arial"/>
              </w:rPr>
            </w:pPr>
          </w:p>
        </w:tc>
      </w:tr>
      <w:tr w:rsidR="00383B5E" w:rsidRPr="00AA4884" w14:paraId="13779390" w14:textId="77777777" w:rsidTr="007C3506">
        <w:trPr>
          <w:trHeight w:val="422"/>
        </w:trPr>
        <w:tc>
          <w:tcPr>
            <w:tcW w:w="4220" w:type="dxa"/>
            <w:shd w:val="clear" w:color="auto" w:fill="FFF2CC"/>
            <w:tcMar>
              <w:top w:w="100" w:type="dxa"/>
              <w:left w:w="100" w:type="dxa"/>
              <w:bottom w:w="100" w:type="dxa"/>
              <w:right w:w="100" w:type="dxa"/>
            </w:tcMar>
          </w:tcPr>
          <w:p w14:paraId="078B5774" w14:textId="18369CF0" w:rsidR="00383B5E" w:rsidRPr="00383B5E" w:rsidRDefault="00383B5E" w:rsidP="00383B5E">
            <w:pPr>
              <w:pStyle w:val="ListParagraph"/>
              <w:numPr>
                <w:ilvl w:val="0"/>
                <w:numId w:val="26"/>
              </w:numPr>
              <w:rPr>
                <w:rFonts w:ascii="Arial" w:hAnsi="Arial" w:cs="Arial"/>
                <w:sz w:val="16"/>
                <w:szCs w:val="16"/>
              </w:rPr>
            </w:pPr>
            <w:r w:rsidRPr="00383B5E">
              <w:rPr>
                <w:rFonts w:ascii="Arial" w:hAnsi="Arial" w:cs="Arial"/>
                <w:sz w:val="16"/>
                <w:szCs w:val="16"/>
              </w:rPr>
              <w:t>Name and contact information for the Principal Investigator and degree/type of healthcare provider (M.D.) (AR 70-25, App E-2; Best Practices)</w:t>
            </w:r>
          </w:p>
        </w:tc>
        <w:tc>
          <w:tcPr>
            <w:tcW w:w="540" w:type="dxa"/>
            <w:shd w:val="clear" w:color="auto" w:fill="FFF2CC"/>
          </w:tcPr>
          <w:p w14:paraId="07A6AD8C" w14:textId="77777777" w:rsidR="00383B5E" w:rsidRPr="00AA4884" w:rsidRDefault="00383B5E" w:rsidP="00B85155">
            <w:pPr>
              <w:rPr>
                <w:rFonts w:ascii="Arial" w:hAnsi="Arial" w:cs="Arial"/>
              </w:rPr>
            </w:pPr>
          </w:p>
        </w:tc>
        <w:tc>
          <w:tcPr>
            <w:tcW w:w="630" w:type="dxa"/>
            <w:shd w:val="clear" w:color="auto" w:fill="FFF2CC"/>
          </w:tcPr>
          <w:p w14:paraId="205C9460" w14:textId="77777777" w:rsidR="00383B5E" w:rsidRPr="00AA4884" w:rsidRDefault="00383B5E" w:rsidP="00B85155">
            <w:pPr>
              <w:rPr>
                <w:rFonts w:ascii="Arial" w:hAnsi="Arial" w:cs="Arial"/>
              </w:rPr>
            </w:pPr>
          </w:p>
        </w:tc>
        <w:tc>
          <w:tcPr>
            <w:tcW w:w="540" w:type="dxa"/>
            <w:shd w:val="clear" w:color="auto" w:fill="FFF2CC"/>
          </w:tcPr>
          <w:p w14:paraId="1AB4E96A" w14:textId="77777777" w:rsidR="00383B5E" w:rsidRPr="00AA4884" w:rsidRDefault="00383B5E" w:rsidP="00B85155">
            <w:pPr>
              <w:rPr>
                <w:rFonts w:ascii="Arial" w:hAnsi="Arial" w:cs="Arial"/>
              </w:rPr>
            </w:pPr>
          </w:p>
        </w:tc>
        <w:tc>
          <w:tcPr>
            <w:tcW w:w="3690" w:type="dxa"/>
            <w:shd w:val="clear" w:color="auto" w:fill="FFF2CC"/>
          </w:tcPr>
          <w:p w14:paraId="296B4660" w14:textId="77777777" w:rsidR="00383B5E" w:rsidRPr="00AA4884" w:rsidRDefault="00383B5E" w:rsidP="00B85155">
            <w:pPr>
              <w:rPr>
                <w:rFonts w:ascii="Arial" w:hAnsi="Arial" w:cs="Arial"/>
              </w:rPr>
            </w:pPr>
          </w:p>
        </w:tc>
      </w:tr>
      <w:tr w:rsidR="00383B5E" w:rsidRPr="00AA4884" w14:paraId="231D8E07" w14:textId="77777777" w:rsidTr="007C3506">
        <w:trPr>
          <w:trHeight w:val="422"/>
        </w:trPr>
        <w:tc>
          <w:tcPr>
            <w:tcW w:w="4220" w:type="dxa"/>
            <w:shd w:val="clear" w:color="auto" w:fill="FFF2CC"/>
            <w:tcMar>
              <w:top w:w="100" w:type="dxa"/>
              <w:left w:w="100" w:type="dxa"/>
              <w:bottom w:w="100" w:type="dxa"/>
              <w:right w:w="100" w:type="dxa"/>
            </w:tcMar>
          </w:tcPr>
          <w:p w14:paraId="6DCE34B8" w14:textId="39F83703" w:rsidR="00383B5E" w:rsidRPr="00383B5E" w:rsidRDefault="00383B5E" w:rsidP="00383B5E">
            <w:pPr>
              <w:pStyle w:val="ListParagraph"/>
              <w:numPr>
                <w:ilvl w:val="0"/>
                <w:numId w:val="26"/>
              </w:numPr>
              <w:rPr>
                <w:rFonts w:ascii="Arial" w:hAnsi="Arial" w:cs="Arial"/>
                <w:sz w:val="16"/>
                <w:szCs w:val="16"/>
              </w:rPr>
            </w:pPr>
            <w:r>
              <w:rPr>
                <w:rFonts w:ascii="Arial" w:hAnsi="Arial" w:cs="Arial"/>
                <w:sz w:val="16"/>
                <w:szCs w:val="16"/>
              </w:rPr>
              <w:t>Name of Sponsor</w:t>
            </w:r>
            <w:r w:rsidR="005B437E">
              <w:rPr>
                <w:rFonts w:ascii="Arial" w:hAnsi="Arial" w:cs="Arial"/>
                <w:sz w:val="16"/>
                <w:szCs w:val="16"/>
              </w:rPr>
              <w:t>.</w:t>
            </w:r>
          </w:p>
        </w:tc>
        <w:tc>
          <w:tcPr>
            <w:tcW w:w="540" w:type="dxa"/>
            <w:shd w:val="clear" w:color="auto" w:fill="FFF2CC"/>
          </w:tcPr>
          <w:p w14:paraId="1AC95D20" w14:textId="77777777" w:rsidR="00383B5E" w:rsidRPr="00AA4884" w:rsidRDefault="00383B5E" w:rsidP="00B85155">
            <w:pPr>
              <w:rPr>
                <w:rFonts w:ascii="Arial" w:hAnsi="Arial" w:cs="Arial"/>
              </w:rPr>
            </w:pPr>
          </w:p>
        </w:tc>
        <w:tc>
          <w:tcPr>
            <w:tcW w:w="630" w:type="dxa"/>
            <w:shd w:val="clear" w:color="auto" w:fill="FFF2CC"/>
          </w:tcPr>
          <w:p w14:paraId="3A0645DB" w14:textId="77777777" w:rsidR="00383B5E" w:rsidRPr="00AA4884" w:rsidRDefault="00383B5E" w:rsidP="00B85155">
            <w:pPr>
              <w:rPr>
                <w:rFonts w:ascii="Arial" w:hAnsi="Arial" w:cs="Arial"/>
              </w:rPr>
            </w:pPr>
          </w:p>
        </w:tc>
        <w:tc>
          <w:tcPr>
            <w:tcW w:w="540" w:type="dxa"/>
            <w:shd w:val="clear" w:color="auto" w:fill="FFF2CC"/>
          </w:tcPr>
          <w:p w14:paraId="1DB2A300" w14:textId="77777777" w:rsidR="00383B5E" w:rsidRPr="00AA4884" w:rsidRDefault="00383B5E" w:rsidP="00B85155">
            <w:pPr>
              <w:rPr>
                <w:rFonts w:ascii="Arial" w:hAnsi="Arial" w:cs="Arial"/>
              </w:rPr>
            </w:pPr>
          </w:p>
        </w:tc>
        <w:tc>
          <w:tcPr>
            <w:tcW w:w="3690" w:type="dxa"/>
            <w:shd w:val="clear" w:color="auto" w:fill="FFF2CC"/>
          </w:tcPr>
          <w:p w14:paraId="6923F291" w14:textId="77777777" w:rsidR="00383B5E" w:rsidRPr="00AA4884" w:rsidRDefault="00383B5E" w:rsidP="00B85155">
            <w:pPr>
              <w:rPr>
                <w:rFonts w:ascii="Arial" w:hAnsi="Arial" w:cs="Arial"/>
              </w:rPr>
            </w:pPr>
          </w:p>
        </w:tc>
      </w:tr>
      <w:tr w:rsidR="00383B5E" w:rsidRPr="00AA4884" w14:paraId="31F6AAAD" w14:textId="77777777" w:rsidTr="007C3506">
        <w:trPr>
          <w:trHeight w:val="422"/>
        </w:trPr>
        <w:tc>
          <w:tcPr>
            <w:tcW w:w="4220" w:type="dxa"/>
            <w:shd w:val="clear" w:color="auto" w:fill="FFF2CC"/>
            <w:tcMar>
              <w:top w:w="100" w:type="dxa"/>
              <w:left w:w="100" w:type="dxa"/>
              <w:bottom w:w="100" w:type="dxa"/>
              <w:right w:w="100" w:type="dxa"/>
            </w:tcMar>
          </w:tcPr>
          <w:p w14:paraId="423E8B62" w14:textId="287FB71F" w:rsidR="00383B5E" w:rsidRPr="00383B5E" w:rsidRDefault="00383B5E" w:rsidP="00383B5E">
            <w:pPr>
              <w:pStyle w:val="ListParagraph"/>
              <w:numPr>
                <w:ilvl w:val="0"/>
                <w:numId w:val="26"/>
              </w:numPr>
              <w:rPr>
                <w:rFonts w:ascii="Arial" w:hAnsi="Arial" w:cs="Arial"/>
                <w:sz w:val="16"/>
                <w:szCs w:val="16"/>
              </w:rPr>
            </w:pPr>
            <w:r>
              <w:rPr>
                <w:rFonts w:ascii="Arial" w:hAnsi="Arial" w:cs="Arial"/>
                <w:sz w:val="16"/>
                <w:szCs w:val="16"/>
              </w:rPr>
              <w:lastRenderedPageBreak/>
              <w:t>Name of funder(s)</w:t>
            </w:r>
            <w:r w:rsidR="005B437E">
              <w:rPr>
                <w:rFonts w:ascii="Arial" w:hAnsi="Arial" w:cs="Arial"/>
                <w:sz w:val="16"/>
                <w:szCs w:val="16"/>
              </w:rPr>
              <w:t>.</w:t>
            </w:r>
          </w:p>
        </w:tc>
        <w:tc>
          <w:tcPr>
            <w:tcW w:w="540" w:type="dxa"/>
            <w:shd w:val="clear" w:color="auto" w:fill="FFF2CC"/>
          </w:tcPr>
          <w:p w14:paraId="74760A76" w14:textId="77777777" w:rsidR="00383B5E" w:rsidRPr="00AA4884" w:rsidRDefault="00383B5E" w:rsidP="00B85155">
            <w:pPr>
              <w:rPr>
                <w:rFonts w:ascii="Arial" w:hAnsi="Arial" w:cs="Arial"/>
              </w:rPr>
            </w:pPr>
          </w:p>
        </w:tc>
        <w:tc>
          <w:tcPr>
            <w:tcW w:w="630" w:type="dxa"/>
            <w:shd w:val="clear" w:color="auto" w:fill="FFF2CC"/>
          </w:tcPr>
          <w:p w14:paraId="6F7C453A" w14:textId="77777777" w:rsidR="00383B5E" w:rsidRPr="00AA4884" w:rsidRDefault="00383B5E" w:rsidP="00B85155">
            <w:pPr>
              <w:rPr>
                <w:rFonts w:ascii="Arial" w:hAnsi="Arial" w:cs="Arial"/>
              </w:rPr>
            </w:pPr>
          </w:p>
        </w:tc>
        <w:tc>
          <w:tcPr>
            <w:tcW w:w="540" w:type="dxa"/>
            <w:shd w:val="clear" w:color="auto" w:fill="FFF2CC"/>
          </w:tcPr>
          <w:p w14:paraId="0D78C5B9" w14:textId="77777777" w:rsidR="00383B5E" w:rsidRPr="00AA4884" w:rsidRDefault="00383B5E" w:rsidP="00B85155">
            <w:pPr>
              <w:rPr>
                <w:rFonts w:ascii="Arial" w:hAnsi="Arial" w:cs="Arial"/>
              </w:rPr>
            </w:pPr>
          </w:p>
        </w:tc>
        <w:tc>
          <w:tcPr>
            <w:tcW w:w="3690" w:type="dxa"/>
            <w:shd w:val="clear" w:color="auto" w:fill="FFF2CC"/>
          </w:tcPr>
          <w:p w14:paraId="6D46033A" w14:textId="77777777" w:rsidR="00383B5E" w:rsidRPr="00AA4884" w:rsidRDefault="00383B5E" w:rsidP="00B85155">
            <w:pPr>
              <w:rPr>
                <w:rFonts w:ascii="Arial" w:hAnsi="Arial" w:cs="Arial"/>
              </w:rPr>
            </w:pPr>
          </w:p>
        </w:tc>
      </w:tr>
      <w:tr w:rsidR="00383B5E" w:rsidRPr="00AA4884" w14:paraId="7A97AF59" w14:textId="77777777" w:rsidTr="00383B5E">
        <w:trPr>
          <w:trHeight w:val="422"/>
        </w:trPr>
        <w:tc>
          <w:tcPr>
            <w:tcW w:w="4220" w:type="dxa"/>
            <w:shd w:val="clear" w:color="auto" w:fill="D0CECE" w:themeFill="background2" w:themeFillShade="E6"/>
            <w:tcMar>
              <w:top w:w="100" w:type="dxa"/>
              <w:left w:w="100" w:type="dxa"/>
              <w:bottom w:w="100" w:type="dxa"/>
              <w:right w:w="100" w:type="dxa"/>
            </w:tcMar>
          </w:tcPr>
          <w:p w14:paraId="7AFEFA11" w14:textId="530D21E9" w:rsidR="00383B5E" w:rsidRPr="00E2552E" w:rsidRDefault="00383B5E" w:rsidP="00E2552E">
            <w:pPr>
              <w:pStyle w:val="ListParagraph"/>
              <w:numPr>
                <w:ilvl w:val="0"/>
                <w:numId w:val="46"/>
              </w:numPr>
              <w:rPr>
                <w:rFonts w:ascii="Arial" w:hAnsi="Arial" w:cs="Arial"/>
                <w:sz w:val="16"/>
                <w:szCs w:val="16"/>
              </w:rPr>
            </w:pPr>
            <w:r w:rsidRPr="00E2552E">
              <w:rPr>
                <w:rFonts w:ascii="Arial" w:hAnsi="Arial" w:cs="Arial"/>
                <w:sz w:val="16"/>
                <w:szCs w:val="16"/>
              </w:rPr>
              <w:t>Documentation</w:t>
            </w:r>
          </w:p>
        </w:tc>
        <w:tc>
          <w:tcPr>
            <w:tcW w:w="540" w:type="dxa"/>
            <w:shd w:val="clear" w:color="auto" w:fill="D0CECE" w:themeFill="background2" w:themeFillShade="E6"/>
          </w:tcPr>
          <w:p w14:paraId="22CC6486" w14:textId="77777777" w:rsidR="00383B5E" w:rsidRPr="00AA4884" w:rsidRDefault="00383B5E" w:rsidP="00B85155">
            <w:pPr>
              <w:rPr>
                <w:rFonts w:ascii="Arial" w:hAnsi="Arial" w:cs="Arial"/>
              </w:rPr>
            </w:pPr>
          </w:p>
        </w:tc>
        <w:tc>
          <w:tcPr>
            <w:tcW w:w="630" w:type="dxa"/>
            <w:shd w:val="clear" w:color="auto" w:fill="D0CECE" w:themeFill="background2" w:themeFillShade="E6"/>
          </w:tcPr>
          <w:p w14:paraId="16393662" w14:textId="77777777" w:rsidR="00383B5E" w:rsidRPr="00AA4884" w:rsidRDefault="00383B5E" w:rsidP="00B85155">
            <w:pPr>
              <w:rPr>
                <w:rFonts w:ascii="Arial" w:hAnsi="Arial" w:cs="Arial"/>
              </w:rPr>
            </w:pPr>
          </w:p>
        </w:tc>
        <w:tc>
          <w:tcPr>
            <w:tcW w:w="540" w:type="dxa"/>
            <w:shd w:val="clear" w:color="auto" w:fill="D0CECE" w:themeFill="background2" w:themeFillShade="E6"/>
          </w:tcPr>
          <w:p w14:paraId="2BE80EF1" w14:textId="77777777" w:rsidR="00383B5E" w:rsidRPr="00AA4884" w:rsidRDefault="00383B5E" w:rsidP="00B85155">
            <w:pPr>
              <w:rPr>
                <w:rFonts w:ascii="Arial" w:hAnsi="Arial" w:cs="Arial"/>
              </w:rPr>
            </w:pPr>
          </w:p>
        </w:tc>
        <w:tc>
          <w:tcPr>
            <w:tcW w:w="3690" w:type="dxa"/>
            <w:shd w:val="clear" w:color="auto" w:fill="D0CECE" w:themeFill="background2" w:themeFillShade="E6"/>
          </w:tcPr>
          <w:p w14:paraId="0091F604" w14:textId="77777777" w:rsidR="00383B5E" w:rsidRPr="00AA4884" w:rsidRDefault="00383B5E" w:rsidP="00B85155">
            <w:pPr>
              <w:rPr>
                <w:rFonts w:ascii="Arial" w:hAnsi="Arial" w:cs="Arial"/>
              </w:rPr>
            </w:pPr>
          </w:p>
        </w:tc>
      </w:tr>
      <w:tr w:rsidR="00383B5E" w:rsidRPr="00AA4884" w14:paraId="3654C8CC" w14:textId="77777777" w:rsidTr="007C3506">
        <w:trPr>
          <w:trHeight w:val="422"/>
        </w:trPr>
        <w:tc>
          <w:tcPr>
            <w:tcW w:w="4220" w:type="dxa"/>
            <w:shd w:val="clear" w:color="auto" w:fill="FFF2CC"/>
            <w:tcMar>
              <w:top w:w="100" w:type="dxa"/>
              <w:left w:w="100" w:type="dxa"/>
              <w:bottom w:w="100" w:type="dxa"/>
              <w:right w:w="100" w:type="dxa"/>
            </w:tcMar>
          </w:tcPr>
          <w:p w14:paraId="282ED681" w14:textId="68A564B9" w:rsidR="00383B5E" w:rsidRPr="00383B5E" w:rsidRDefault="00383B5E" w:rsidP="00383B5E">
            <w:pPr>
              <w:pStyle w:val="ListParagraph"/>
              <w:numPr>
                <w:ilvl w:val="0"/>
                <w:numId w:val="27"/>
              </w:numPr>
              <w:rPr>
                <w:rFonts w:ascii="Arial" w:hAnsi="Arial" w:cs="Arial"/>
                <w:sz w:val="16"/>
                <w:szCs w:val="16"/>
              </w:rPr>
            </w:pPr>
            <w:r w:rsidRPr="00383B5E">
              <w:rPr>
                <w:rFonts w:ascii="Arial" w:hAnsi="Arial" w:cs="Arial"/>
                <w:sz w:val="16"/>
                <w:szCs w:val="16"/>
              </w:rPr>
              <w:t>Printed or typed name and signature of the subject or legally authorized representative (21 CFR 50.27; AR 70-25, DA 5303-R; Best Practices)</w:t>
            </w:r>
          </w:p>
        </w:tc>
        <w:tc>
          <w:tcPr>
            <w:tcW w:w="540" w:type="dxa"/>
            <w:shd w:val="clear" w:color="auto" w:fill="FFF2CC"/>
          </w:tcPr>
          <w:p w14:paraId="27E7EAE8" w14:textId="77777777" w:rsidR="00383B5E" w:rsidRPr="00AA4884" w:rsidRDefault="00383B5E" w:rsidP="00B85155">
            <w:pPr>
              <w:rPr>
                <w:rFonts w:ascii="Arial" w:hAnsi="Arial" w:cs="Arial"/>
              </w:rPr>
            </w:pPr>
          </w:p>
        </w:tc>
        <w:tc>
          <w:tcPr>
            <w:tcW w:w="630" w:type="dxa"/>
            <w:shd w:val="clear" w:color="auto" w:fill="FFF2CC"/>
          </w:tcPr>
          <w:p w14:paraId="072B8A2C" w14:textId="77777777" w:rsidR="00383B5E" w:rsidRPr="00AA4884" w:rsidRDefault="00383B5E" w:rsidP="00B85155">
            <w:pPr>
              <w:rPr>
                <w:rFonts w:ascii="Arial" w:hAnsi="Arial" w:cs="Arial"/>
              </w:rPr>
            </w:pPr>
          </w:p>
        </w:tc>
        <w:tc>
          <w:tcPr>
            <w:tcW w:w="540" w:type="dxa"/>
            <w:shd w:val="clear" w:color="auto" w:fill="FFF2CC"/>
          </w:tcPr>
          <w:p w14:paraId="2C605CD4" w14:textId="77777777" w:rsidR="00383B5E" w:rsidRPr="00AA4884" w:rsidRDefault="00383B5E" w:rsidP="00B85155">
            <w:pPr>
              <w:rPr>
                <w:rFonts w:ascii="Arial" w:hAnsi="Arial" w:cs="Arial"/>
              </w:rPr>
            </w:pPr>
          </w:p>
        </w:tc>
        <w:tc>
          <w:tcPr>
            <w:tcW w:w="3690" w:type="dxa"/>
            <w:shd w:val="clear" w:color="auto" w:fill="FFF2CC"/>
          </w:tcPr>
          <w:p w14:paraId="07D5F641" w14:textId="77777777" w:rsidR="00383B5E" w:rsidRPr="00AA4884" w:rsidRDefault="00383B5E" w:rsidP="00B85155">
            <w:pPr>
              <w:rPr>
                <w:rFonts w:ascii="Arial" w:hAnsi="Arial" w:cs="Arial"/>
              </w:rPr>
            </w:pPr>
          </w:p>
        </w:tc>
      </w:tr>
      <w:tr w:rsidR="00383B5E" w:rsidRPr="00AA4884" w14:paraId="1F3568F0" w14:textId="77777777" w:rsidTr="007C3506">
        <w:trPr>
          <w:trHeight w:val="422"/>
        </w:trPr>
        <w:tc>
          <w:tcPr>
            <w:tcW w:w="4220" w:type="dxa"/>
            <w:shd w:val="clear" w:color="auto" w:fill="FFF2CC"/>
            <w:tcMar>
              <w:top w:w="100" w:type="dxa"/>
              <w:left w:w="100" w:type="dxa"/>
              <w:bottom w:w="100" w:type="dxa"/>
              <w:right w:w="100" w:type="dxa"/>
            </w:tcMar>
          </w:tcPr>
          <w:p w14:paraId="00DB0330" w14:textId="7E806D7A" w:rsidR="00383B5E" w:rsidRPr="00383B5E" w:rsidRDefault="002F6FB5" w:rsidP="00383B5E">
            <w:pPr>
              <w:pStyle w:val="ListParagraph"/>
              <w:numPr>
                <w:ilvl w:val="0"/>
                <w:numId w:val="27"/>
              </w:numPr>
              <w:rPr>
                <w:rFonts w:ascii="Arial" w:hAnsi="Arial" w:cs="Arial"/>
                <w:sz w:val="16"/>
                <w:szCs w:val="16"/>
              </w:rPr>
            </w:pPr>
            <w:r w:rsidRPr="002F6FB5">
              <w:rPr>
                <w:rFonts w:ascii="Arial" w:hAnsi="Arial" w:cs="Arial"/>
                <w:sz w:val="16"/>
                <w:szCs w:val="16"/>
              </w:rPr>
              <w:t xml:space="preserve">Permanent address of </w:t>
            </w:r>
            <w:proofErr w:type="gramStart"/>
            <w:r w:rsidRPr="002F6FB5">
              <w:rPr>
                <w:rFonts w:ascii="Arial" w:hAnsi="Arial" w:cs="Arial"/>
                <w:sz w:val="16"/>
                <w:szCs w:val="16"/>
              </w:rPr>
              <w:t>subject, unless</w:t>
            </w:r>
            <w:proofErr w:type="gramEnd"/>
            <w:r w:rsidRPr="002F6FB5">
              <w:rPr>
                <w:rFonts w:ascii="Arial" w:hAnsi="Arial" w:cs="Arial"/>
                <w:sz w:val="16"/>
                <w:szCs w:val="16"/>
              </w:rPr>
              <w:t xml:space="preserve"> non-U.S. citizens or waived.  (AR 70-25, DA 5303-R; Best Practices)</w:t>
            </w:r>
          </w:p>
        </w:tc>
        <w:tc>
          <w:tcPr>
            <w:tcW w:w="540" w:type="dxa"/>
            <w:shd w:val="clear" w:color="auto" w:fill="FFF2CC"/>
          </w:tcPr>
          <w:p w14:paraId="6D15FD2F" w14:textId="77777777" w:rsidR="00383B5E" w:rsidRPr="00AA4884" w:rsidRDefault="00383B5E" w:rsidP="00B85155">
            <w:pPr>
              <w:rPr>
                <w:rFonts w:ascii="Arial" w:hAnsi="Arial" w:cs="Arial"/>
              </w:rPr>
            </w:pPr>
          </w:p>
        </w:tc>
        <w:tc>
          <w:tcPr>
            <w:tcW w:w="630" w:type="dxa"/>
            <w:shd w:val="clear" w:color="auto" w:fill="FFF2CC"/>
          </w:tcPr>
          <w:p w14:paraId="7F9EEF7B" w14:textId="77777777" w:rsidR="00383B5E" w:rsidRPr="00AA4884" w:rsidRDefault="00383B5E" w:rsidP="00B85155">
            <w:pPr>
              <w:rPr>
                <w:rFonts w:ascii="Arial" w:hAnsi="Arial" w:cs="Arial"/>
              </w:rPr>
            </w:pPr>
          </w:p>
        </w:tc>
        <w:tc>
          <w:tcPr>
            <w:tcW w:w="540" w:type="dxa"/>
            <w:shd w:val="clear" w:color="auto" w:fill="FFF2CC"/>
          </w:tcPr>
          <w:p w14:paraId="0F562D5C" w14:textId="77777777" w:rsidR="00383B5E" w:rsidRPr="00AA4884" w:rsidRDefault="00383B5E" w:rsidP="00B85155">
            <w:pPr>
              <w:rPr>
                <w:rFonts w:ascii="Arial" w:hAnsi="Arial" w:cs="Arial"/>
              </w:rPr>
            </w:pPr>
          </w:p>
        </w:tc>
        <w:tc>
          <w:tcPr>
            <w:tcW w:w="3690" w:type="dxa"/>
            <w:shd w:val="clear" w:color="auto" w:fill="FFF2CC"/>
          </w:tcPr>
          <w:p w14:paraId="7816D6A5" w14:textId="77777777" w:rsidR="00383B5E" w:rsidRPr="00AA4884" w:rsidRDefault="00383B5E" w:rsidP="00B85155">
            <w:pPr>
              <w:rPr>
                <w:rFonts w:ascii="Arial" w:hAnsi="Arial" w:cs="Arial"/>
              </w:rPr>
            </w:pPr>
          </w:p>
        </w:tc>
      </w:tr>
      <w:tr w:rsidR="00383B5E" w:rsidRPr="00AA4884" w14:paraId="776E7493" w14:textId="77777777" w:rsidTr="007C3506">
        <w:trPr>
          <w:trHeight w:val="422"/>
        </w:trPr>
        <w:tc>
          <w:tcPr>
            <w:tcW w:w="4220" w:type="dxa"/>
            <w:shd w:val="clear" w:color="auto" w:fill="FFF2CC"/>
            <w:tcMar>
              <w:top w:w="100" w:type="dxa"/>
              <w:left w:w="100" w:type="dxa"/>
              <w:bottom w:w="100" w:type="dxa"/>
              <w:right w:w="100" w:type="dxa"/>
            </w:tcMar>
          </w:tcPr>
          <w:p w14:paraId="5BD4BFDF" w14:textId="77777777" w:rsidR="002F6FB5" w:rsidRPr="002F6FB5" w:rsidRDefault="002F6FB5" w:rsidP="002F6FB5">
            <w:pPr>
              <w:pStyle w:val="ListParagraph"/>
              <w:numPr>
                <w:ilvl w:val="0"/>
                <w:numId w:val="27"/>
              </w:numPr>
              <w:rPr>
                <w:rFonts w:ascii="Arial" w:hAnsi="Arial" w:cs="Arial"/>
                <w:sz w:val="16"/>
                <w:szCs w:val="16"/>
              </w:rPr>
            </w:pPr>
            <w:r w:rsidRPr="002F6FB5">
              <w:rPr>
                <w:rFonts w:ascii="Arial" w:hAnsi="Arial" w:cs="Arial"/>
                <w:sz w:val="16"/>
                <w:szCs w:val="16"/>
              </w:rPr>
              <w:t xml:space="preserve">Printed or typed name and signature of </w:t>
            </w:r>
            <w:proofErr w:type="gramStart"/>
            <w:r w:rsidRPr="002F6FB5">
              <w:rPr>
                <w:rFonts w:ascii="Arial" w:hAnsi="Arial" w:cs="Arial"/>
                <w:sz w:val="16"/>
                <w:szCs w:val="16"/>
              </w:rPr>
              <w:t>witness, if</w:t>
            </w:r>
            <w:proofErr w:type="gramEnd"/>
            <w:r w:rsidRPr="002F6FB5">
              <w:rPr>
                <w:rFonts w:ascii="Arial" w:hAnsi="Arial" w:cs="Arial"/>
                <w:sz w:val="16"/>
                <w:szCs w:val="16"/>
              </w:rPr>
              <w:t xml:space="preserve"> illiterate or following ICH GCP.  (32 CFR 219.117; AR 70-25, DA 5303-R; Best Practices)</w:t>
            </w:r>
          </w:p>
          <w:p w14:paraId="0BD1C1EE" w14:textId="77777777" w:rsidR="002F6FB5" w:rsidRPr="002F6FB5" w:rsidRDefault="002F6FB5" w:rsidP="002F6FB5">
            <w:pPr>
              <w:pStyle w:val="ListParagraph"/>
              <w:ind w:left="360"/>
              <w:rPr>
                <w:rFonts w:ascii="Arial" w:hAnsi="Arial" w:cs="Arial"/>
                <w:sz w:val="16"/>
                <w:szCs w:val="16"/>
              </w:rPr>
            </w:pPr>
          </w:p>
          <w:p w14:paraId="5F076F5D" w14:textId="09097ADE" w:rsidR="00383B5E" w:rsidRPr="00383B5E" w:rsidRDefault="002F6FB5" w:rsidP="002F6FB5">
            <w:pPr>
              <w:pStyle w:val="ListParagraph"/>
              <w:ind w:left="360"/>
              <w:rPr>
                <w:rFonts w:ascii="Arial" w:hAnsi="Arial" w:cs="Arial"/>
                <w:sz w:val="16"/>
                <w:szCs w:val="16"/>
              </w:rPr>
            </w:pPr>
            <w:r w:rsidRPr="002F6FB5">
              <w:rPr>
                <w:rFonts w:ascii="Arial" w:hAnsi="Arial" w:cs="Arial"/>
                <w:sz w:val="16"/>
                <w:szCs w:val="16"/>
              </w:rPr>
              <w:t>Note: if ICH GCP, person conducting consent should sign as well</w:t>
            </w:r>
          </w:p>
        </w:tc>
        <w:tc>
          <w:tcPr>
            <w:tcW w:w="540" w:type="dxa"/>
            <w:shd w:val="clear" w:color="auto" w:fill="FFF2CC"/>
          </w:tcPr>
          <w:p w14:paraId="3B483B1F" w14:textId="77777777" w:rsidR="00383B5E" w:rsidRPr="00AA4884" w:rsidRDefault="00383B5E" w:rsidP="00B85155">
            <w:pPr>
              <w:rPr>
                <w:rFonts w:ascii="Arial" w:hAnsi="Arial" w:cs="Arial"/>
              </w:rPr>
            </w:pPr>
          </w:p>
        </w:tc>
        <w:tc>
          <w:tcPr>
            <w:tcW w:w="630" w:type="dxa"/>
            <w:shd w:val="clear" w:color="auto" w:fill="FFF2CC"/>
          </w:tcPr>
          <w:p w14:paraId="5D10E329" w14:textId="77777777" w:rsidR="00383B5E" w:rsidRPr="00AA4884" w:rsidRDefault="00383B5E" w:rsidP="00B85155">
            <w:pPr>
              <w:rPr>
                <w:rFonts w:ascii="Arial" w:hAnsi="Arial" w:cs="Arial"/>
              </w:rPr>
            </w:pPr>
          </w:p>
        </w:tc>
        <w:tc>
          <w:tcPr>
            <w:tcW w:w="540" w:type="dxa"/>
            <w:shd w:val="clear" w:color="auto" w:fill="FFF2CC"/>
          </w:tcPr>
          <w:p w14:paraId="6BE77FFF" w14:textId="77777777" w:rsidR="00383B5E" w:rsidRPr="00AA4884" w:rsidRDefault="00383B5E" w:rsidP="00B85155">
            <w:pPr>
              <w:rPr>
                <w:rFonts w:ascii="Arial" w:hAnsi="Arial" w:cs="Arial"/>
              </w:rPr>
            </w:pPr>
          </w:p>
        </w:tc>
        <w:tc>
          <w:tcPr>
            <w:tcW w:w="3690" w:type="dxa"/>
            <w:shd w:val="clear" w:color="auto" w:fill="FFF2CC"/>
          </w:tcPr>
          <w:p w14:paraId="2B264D41" w14:textId="77777777" w:rsidR="00383B5E" w:rsidRPr="00AA4884" w:rsidRDefault="00383B5E" w:rsidP="00B85155">
            <w:pPr>
              <w:rPr>
                <w:rFonts w:ascii="Arial" w:hAnsi="Arial" w:cs="Arial"/>
              </w:rPr>
            </w:pPr>
          </w:p>
        </w:tc>
      </w:tr>
      <w:tr w:rsidR="00383B5E" w:rsidRPr="00AA4884" w14:paraId="5A5BD8DB" w14:textId="77777777" w:rsidTr="007C3506">
        <w:trPr>
          <w:trHeight w:val="422"/>
        </w:trPr>
        <w:tc>
          <w:tcPr>
            <w:tcW w:w="4220" w:type="dxa"/>
            <w:shd w:val="clear" w:color="auto" w:fill="FFF2CC"/>
            <w:tcMar>
              <w:top w:w="100" w:type="dxa"/>
              <w:left w:w="100" w:type="dxa"/>
              <w:bottom w:w="100" w:type="dxa"/>
              <w:right w:w="100" w:type="dxa"/>
            </w:tcMar>
          </w:tcPr>
          <w:p w14:paraId="637B33EB" w14:textId="7E2479F3" w:rsidR="00383B5E" w:rsidRPr="00383B5E" w:rsidRDefault="002F6FB5" w:rsidP="00383B5E">
            <w:pPr>
              <w:pStyle w:val="ListParagraph"/>
              <w:numPr>
                <w:ilvl w:val="0"/>
                <w:numId w:val="27"/>
              </w:numPr>
              <w:rPr>
                <w:rFonts w:ascii="Arial" w:hAnsi="Arial" w:cs="Arial"/>
                <w:sz w:val="16"/>
                <w:szCs w:val="16"/>
              </w:rPr>
            </w:pPr>
            <w:r w:rsidRPr="002F6FB5">
              <w:rPr>
                <w:rFonts w:ascii="Arial" w:hAnsi="Arial" w:cs="Arial"/>
                <w:sz w:val="16"/>
                <w:szCs w:val="16"/>
              </w:rPr>
              <w:t>Copy to be provided to subject and legal representative.  (Best Practices) (Signed copy if following ICH GCP)</w:t>
            </w:r>
          </w:p>
        </w:tc>
        <w:tc>
          <w:tcPr>
            <w:tcW w:w="540" w:type="dxa"/>
            <w:shd w:val="clear" w:color="auto" w:fill="FFF2CC"/>
          </w:tcPr>
          <w:p w14:paraId="0883BCC7" w14:textId="77777777" w:rsidR="00383B5E" w:rsidRPr="00AA4884" w:rsidRDefault="00383B5E" w:rsidP="00B85155">
            <w:pPr>
              <w:rPr>
                <w:rFonts w:ascii="Arial" w:hAnsi="Arial" w:cs="Arial"/>
              </w:rPr>
            </w:pPr>
          </w:p>
        </w:tc>
        <w:tc>
          <w:tcPr>
            <w:tcW w:w="630" w:type="dxa"/>
            <w:shd w:val="clear" w:color="auto" w:fill="FFF2CC"/>
          </w:tcPr>
          <w:p w14:paraId="40EDE22E" w14:textId="77777777" w:rsidR="00383B5E" w:rsidRPr="00AA4884" w:rsidRDefault="00383B5E" w:rsidP="00B85155">
            <w:pPr>
              <w:rPr>
                <w:rFonts w:ascii="Arial" w:hAnsi="Arial" w:cs="Arial"/>
              </w:rPr>
            </w:pPr>
          </w:p>
        </w:tc>
        <w:tc>
          <w:tcPr>
            <w:tcW w:w="540" w:type="dxa"/>
            <w:shd w:val="clear" w:color="auto" w:fill="FFF2CC"/>
          </w:tcPr>
          <w:p w14:paraId="010AC7EC" w14:textId="77777777" w:rsidR="00383B5E" w:rsidRPr="00AA4884" w:rsidRDefault="00383B5E" w:rsidP="00B85155">
            <w:pPr>
              <w:rPr>
                <w:rFonts w:ascii="Arial" w:hAnsi="Arial" w:cs="Arial"/>
              </w:rPr>
            </w:pPr>
          </w:p>
        </w:tc>
        <w:tc>
          <w:tcPr>
            <w:tcW w:w="3690" w:type="dxa"/>
            <w:shd w:val="clear" w:color="auto" w:fill="FFF2CC"/>
          </w:tcPr>
          <w:p w14:paraId="15A4479C" w14:textId="77777777" w:rsidR="00383B5E" w:rsidRPr="00AA4884" w:rsidRDefault="00383B5E" w:rsidP="00B85155">
            <w:pPr>
              <w:rPr>
                <w:rFonts w:ascii="Arial" w:hAnsi="Arial" w:cs="Arial"/>
              </w:rPr>
            </w:pPr>
          </w:p>
        </w:tc>
      </w:tr>
      <w:tr w:rsidR="00383B5E" w:rsidRPr="00AA4884" w14:paraId="5F54E584" w14:textId="77777777" w:rsidTr="007C3506">
        <w:trPr>
          <w:trHeight w:val="422"/>
        </w:trPr>
        <w:tc>
          <w:tcPr>
            <w:tcW w:w="4220" w:type="dxa"/>
            <w:shd w:val="clear" w:color="auto" w:fill="FFF2CC"/>
            <w:tcMar>
              <w:top w:w="100" w:type="dxa"/>
              <w:left w:w="100" w:type="dxa"/>
              <w:bottom w:w="100" w:type="dxa"/>
              <w:right w:w="100" w:type="dxa"/>
            </w:tcMar>
          </w:tcPr>
          <w:p w14:paraId="7B21C584" w14:textId="220987DC" w:rsidR="00383B5E" w:rsidRPr="00383B5E" w:rsidRDefault="002F6FB5" w:rsidP="00383B5E">
            <w:pPr>
              <w:pStyle w:val="ListParagraph"/>
              <w:numPr>
                <w:ilvl w:val="0"/>
                <w:numId w:val="27"/>
              </w:numPr>
              <w:rPr>
                <w:rFonts w:ascii="Arial" w:hAnsi="Arial" w:cs="Arial"/>
                <w:sz w:val="16"/>
                <w:szCs w:val="16"/>
              </w:rPr>
            </w:pPr>
            <w:r w:rsidRPr="002F6FB5">
              <w:rPr>
                <w:rFonts w:ascii="Arial" w:hAnsi="Arial" w:cs="Arial"/>
                <w:sz w:val="16"/>
                <w:szCs w:val="16"/>
              </w:rPr>
              <w:t>Consent for photos or audiotapes.  (AR 70-25, App E-11h.)</w:t>
            </w:r>
          </w:p>
        </w:tc>
        <w:tc>
          <w:tcPr>
            <w:tcW w:w="540" w:type="dxa"/>
            <w:shd w:val="clear" w:color="auto" w:fill="FFF2CC"/>
          </w:tcPr>
          <w:p w14:paraId="59A34D2A" w14:textId="77777777" w:rsidR="00383B5E" w:rsidRPr="00AA4884" w:rsidRDefault="00383B5E" w:rsidP="00B85155">
            <w:pPr>
              <w:rPr>
                <w:rFonts w:ascii="Arial" w:hAnsi="Arial" w:cs="Arial"/>
              </w:rPr>
            </w:pPr>
          </w:p>
        </w:tc>
        <w:tc>
          <w:tcPr>
            <w:tcW w:w="630" w:type="dxa"/>
            <w:shd w:val="clear" w:color="auto" w:fill="FFF2CC"/>
          </w:tcPr>
          <w:p w14:paraId="68D439F8" w14:textId="77777777" w:rsidR="00383B5E" w:rsidRPr="00AA4884" w:rsidRDefault="00383B5E" w:rsidP="00B85155">
            <w:pPr>
              <w:rPr>
                <w:rFonts w:ascii="Arial" w:hAnsi="Arial" w:cs="Arial"/>
              </w:rPr>
            </w:pPr>
          </w:p>
        </w:tc>
        <w:tc>
          <w:tcPr>
            <w:tcW w:w="540" w:type="dxa"/>
            <w:shd w:val="clear" w:color="auto" w:fill="FFF2CC"/>
          </w:tcPr>
          <w:p w14:paraId="30C0C6A5" w14:textId="77777777" w:rsidR="00383B5E" w:rsidRPr="00AA4884" w:rsidRDefault="00383B5E" w:rsidP="00B85155">
            <w:pPr>
              <w:rPr>
                <w:rFonts w:ascii="Arial" w:hAnsi="Arial" w:cs="Arial"/>
              </w:rPr>
            </w:pPr>
          </w:p>
        </w:tc>
        <w:tc>
          <w:tcPr>
            <w:tcW w:w="3690" w:type="dxa"/>
            <w:shd w:val="clear" w:color="auto" w:fill="FFF2CC"/>
          </w:tcPr>
          <w:p w14:paraId="6E9182D4" w14:textId="77777777" w:rsidR="00383B5E" w:rsidRPr="00AA4884" w:rsidRDefault="00383B5E" w:rsidP="00B85155">
            <w:pPr>
              <w:rPr>
                <w:rFonts w:ascii="Arial" w:hAnsi="Arial" w:cs="Arial"/>
              </w:rPr>
            </w:pPr>
          </w:p>
        </w:tc>
      </w:tr>
      <w:tr w:rsidR="00383B5E" w:rsidRPr="00AA4884" w14:paraId="59C7FFBC" w14:textId="77777777" w:rsidTr="007C3506">
        <w:trPr>
          <w:trHeight w:val="422"/>
        </w:trPr>
        <w:tc>
          <w:tcPr>
            <w:tcW w:w="4220" w:type="dxa"/>
            <w:shd w:val="clear" w:color="auto" w:fill="FFF2CC"/>
            <w:tcMar>
              <w:top w:w="100" w:type="dxa"/>
              <w:left w:w="100" w:type="dxa"/>
              <w:bottom w:w="100" w:type="dxa"/>
              <w:right w:w="100" w:type="dxa"/>
            </w:tcMar>
          </w:tcPr>
          <w:p w14:paraId="56F5E560" w14:textId="6FA69DC5" w:rsidR="00383B5E" w:rsidRPr="00383B5E" w:rsidRDefault="002F6FB5" w:rsidP="00383B5E">
            <w:pPr>
              <w:pStyle w:val="ListParagraph"/>
              <w:numPr>
                <w:ilvl w:val="0"/>
                <w:numId w:val="27"/>
              </w:numPr>
              <w:rPr>
                <w:rFonts w:ascii="Arial" w:hAnsi="Arial" w:cs="Arial"/>
                <w:sz w:val="16"/>
                <w:szCs w:val="16"/>
              </w:rPr>
            </w:pPr>
            <w:r w:rsidRPr="002F6FB5">
              <w:rPr>
                <w:rFonts w:ascii="Arial" w:hAnsi="Arial" w:cs="Arial"/>
                <w:sz w:val="16"/>
                <w:szCs w:val="16"/>
              </w:rPr>
              <w:t>Documentation of the consent if donated samples may be used in future research studies and/or have some commercial applicability.  If applicable, explain whether samples will be sent out of country.  (AR 70-25, 3-1c., 3-1d.)</w:t>
            </w:r>
          </w:p>
        </w:tc>
        <w:tc>
          <w:tcPr>
            <w:tcW w:w="540" w:type="dxa"/>
            <w:shd w:val="clear" w:color="auto" w:fill="FFF2CC"/>
          </w:tcPr>
          <w:p w14:paraId="326D6759" w14:textId="77777777" w:rsidR="00383B5E" w:rsidRPr="00AA4884" w:rsidRDefault="00383B5E" w:rsidP="00B85155">
            <w:pPr>
              <w:rPr>
                <w:rFonts w:ascii="Arial" w:hAnsi="Arial" w:cs="Arial"/>
              </w:rPr>
            </w:pPr>
          </w:p>
        </w:tc>
        <w:tc>
          <w:tcPr>
            <w:tcW w:w="630" w:type="dxa"/>
            <w:shd w:val="clear" w:color="auto" w:fill="FFF2CC"/>
          </w:tcPr>
          <w:p w14:paraId="2A228226" w14:textId="77777777" w:rsidR="00383B5E" w:rsidRPr="00AA4884" w:rsidRDefault="00383B5E" w:rsidP="00B85155">
            <w:pPr>
              <w:rPr>
                <w:rFonts w:ascii="Arial" w:hAnsi="Arial" w:cs="Arial"/>
              </w:rPr>
            </w:pPr>
          </w:p>
        </w:tc>
        <w:tc>
          <w:tcPr>
            <w:tcW w:w="540" w:type="dxa"/>
            <w:shd w:val="clear" w:color="auto" w:fill="FFF2CC"/>
          </w:tcPr>
          <w:p w14:paraId="08E7A3DB" w14:textId="77777777" w:rsidR="00383B5E" w:rsidRPr="00AA4884" w:rsidRDefault="00383B5E" w:rsidP="00B85155">
            <w:pPr>
              <w:rPr>
                <w:rFonts w:ascii="Arial" w:hAnsi="Arial" w:cs="Arial"/>
              </w:rPr>
            </w:pPr>
          </w:p>
        </w:tc>
        <w:tc>
          <w:tcPr>
            <w:tcW w:w="3690" w:type="dxa"/>
            <w:shd w:val="clear" w:color="auto" w:fill="FFF2CC"/>
          </w:tcPr>
          <w:p w14:paraId="3985B6F1" w14:textId="77777777" w:rsidR="00383B5E" w:rsidRPr="00AA4884" w:rsidRDefault="00383B5E" w:rsidP="00B85155">
            <w:pPr>
              <w:rPr>
                <w:rFonts w:ascii="Arial" w:hAnsi="Arial" w:cs="Arial"/>
              </w:rPr>
            </w:pPr>
          </w:p>
        </w:tc>
      </w:tr>
      <w:tr w:rsidR="00383B5E" w:rsidRPr="00AA4884" w14:paraId="4A8BE9E6" w14:textId="77777777" w:rsidTr="007C3506">
        <w:trPr>
          <w:trHeight w:val="422"/>
        </w:trPr>
        <w:tc>
          <w:tcPr>
            <w:tcW w:w="4220" w:type="dxa"/>
            <w:shd w:val="clear" w:color="auto" w:fill="FFF2CC"/>
            <w:tcMar>
              <w:top w:w="100" w:type="dxa"/>
              <w:left w:w="100" w:type="dxa"/>
              <w:bottom w:w="100" w:type="dxa"/>
              <w:right w:w="100" w:type="dxa"/>
            </w:tcMar>
          </w:tcPr>
          <w:p w14:paraId="68AAB45F" w14:textId="62801CB4" w:rsidR="00383B5E" w:rsidRPr="00383B5E" w:rsidRDefault="002F6FB5" w:rsidP="00383B5E">
            <w:pPr>
              <w:pStyle w:val="ListParagraph"/>
              <w:numPr>
                <w:ilvl w:val="0"/>
                <w:numId w:val="27"/>
              </w:numPr>
              <w:rPr>
                <w:rFonts w:ascii="Arial" w:hAnsi="Arial" w:cs="Arial"/>
                <w:sz w:val="16"/>
                <w:szCs w:val="16"/>
              </w:rPr>
            </w:pPr>
            <w:r w:rsidRPr="002F6FB5">
              <w:rPr>
                <w:rFonts w:ascii="Arial" w:hAnsi="Arial" w:cs="Arial"/>
                <w:sz w:val="16"/>
                <w:szCs w:val="16"/>
              </w:rPr>
              <w:t>Justification to have subject ID/SSN on ICD.</w:t>
            </w:r>
          </w:p>
        </w:tc>
        <w:tc>
          <w:tcPr>
            <w:tcW w:w="540" w:type="dxa"/>
            <w:shd w:val="clear" w:color="auto" w:fill="FFF2CC"/>
          </w:tcPr>
          <w:p w14:paraId="77D6A1FC" w14:textId="77777777" w:rsidR="00383B5E" w:rsidRPr="00AA4884" w:rsidRDefault="00383B5E" w:rsidP="00B85155">
            <w:pPr>
              <w:rPr>
                <w:rFonts w:ascii="Arial" w:hAnsi="Arial" w:cs="Arial"/>
              </w:rPr>
            </w:pPr>
          </w:p>
        </w:tc>
        <w:tc>
          <w:tcPr>
            <w:tcW w:w="630" w:type="dxa"/>
            <w:shd w:val="clear" w:color="auto" w:fill="FFF2CC"/>
          </w:tcPr>
          <w:p w14:paraId="00113BF5" w14:textId="77777777" w:rsidR="00383B5E" w:rsidRPr="00AA4884" w:rsidRDefault="00383B5E" w:rsidP="00B85155">
            <w:pPr>
              <w:rPr>
                <w:rFonts w:ascii="Arial" w:hAnsi="Arial" w:cs="Arial"/>
              </w:rPr>
            </w:pPr>
          </w:p>
        </w:tc>
        <w:tc>
          <w:tcPr>
            <w:tcW w:w="540" w:type="dxa"/>
            <w:shd w:val="clear" w:color="auto" w:fill="FFF2CC"/>
          </w:tcPr>
          <w:p w14:paraId="3035DFC6" w14:textId="77777777" w:rsidR="00383B5E" w:rsidRPr="00AA4884" w:rsidRDefault="00383B5E" w:rsidP="00B85155">
            <w:pPr>
              <w:rPr>
                <w:rFonts w:ascii="Arial" w:hAnsi="Arial" w:cs="Arial"/>
              </w:rPr>
            </w:pPr>
          </w:p>
        </w:tc>
        <w:tc>
          <w:tcPr>
            <w:tcW w:w="3690" w:type="dxa"/>
            <w:shd w:val="clear" w:color="auto" w:fill="FFF2CC"/>
          </w:tcPr>
          <w:p w14:paraId="1DD68A7F" w14:textId="77777777" w:rsidR="00383B5E" w:rsidRPr="00AA4884" w:rsidRDefault="00383B5E" w:rsidP="00B85155">
            <w:pPr>
              <w:rPr>
                <w:rFonts w:ascii="Arial" w:hAnsi="Arial" w:cs="Arial"/>
              </w:rPr>
            </w:pPr>
          </w:p>
        </w:tc>
      </w:tr>
      <w:tr w:rsidR="00383B5E" w:rsidRPr="00AA4884" w14:paraId="32B3A61D" w14:textId="77777777" w:rsidTr="007C3506">
        <w:trPr>
          <w:trHeight w:val="422"/>
        </w:trPr>
        <w:tc>
          <w:tcPr>
            <w:tcW w:w="4220" w:type="dxa"/>
            <w:shd w:val="clear" w:color="auto" w:fill="FFF2CC"/>
            <w:tcMar>
              <w:top w:w="100" w:type="dxa"/>
              <w:left w:w="100" w:type="dxa"/>
              <w:bottom w:w="100" w:type="dxa"/>
              <w:right w:w="100" w:type="dxa"/>
            </w:tcMar>
          </w:tcPr>
          <w:p w14:paraId="74990C7F" w14:textId="7DF6C55E" w:rsidR="00383B5E" w:rsidRPr="00383B5E" w:rsidRDefault="002F6FB5" w:rsidP="00383B5E">
            <w:pPr>
              <w:pStyle w:val="ListParagraph"/>
              <w:numPr>
                <w:ilvl w:val="0"/>
                <w:numId w:val="27"/>
              </w:numPr>
              <w:rPr>
                <w:rFonts w:ascii="Arial" w:hAnsi="Arial" w:cs="Arial"/>
                <w:sz w:val="16"/>
                <w:szCs w:val="16"/>
              </w:rPr>
            </w:pPr>
            <w:r w:rsidRPr="002F6FB5">
              <w:rPr>
                <w:rFonts w:ascii="Arial" w:hAnsi="Arial" w:cs="Arial"/>
                <w:sz w:val="16"/>
                <w:szCs w:val="16"/>
              </w:rPr>
              <w:t>Documentation of consent for HIV antibody testing, if scheduled, may be addressed in the body of the consent form or as separate HIV test consent form.  Also, Hep B and Hep C testing may also be required and may be reportable (positives are reportable in Maryland).</w:t>
            </w:r>
          </w:p>
        </w:tc>
        <w:tc>
          <w:tcPr>
            <w:tcW w:w="540" w:type="dxa"/>
            <w:shd w:val="clear" w:color="auto" w:fill="FFF2CC"/>
          </w:tcPr>
          <w:p w14:paraId="2E814C37" w14:textId="77777777" w:rsidR="00383B5E" w:rsidRPr="00AA4884" w:rsidRDefault="00383B5E" w:rsidP="00B85155">
            <w:pPr>
              <w:rPr>
                <w:rFonts w:ascii="Arial" w:hAnsi="Arial" w:cs="Arial"/>
              </w:rPr>
            </w:pPr>
          </w:p>
        </w:tc>
        <w:tc>
          <w:tcPr>
            <w:tcW w:w="630" w:type="dxa"/>
            <w:shd w:val="clear" w:color="auto" w:fill="FFF2CC"/>
          </w:tcPr>
          <w:p w14:paraId="315598FF" w14:textId="77777777" w:rsidR="00383B5E" w:rsidRPr="00AA4884" w:rsidRDefault="00383B5E" w:rsidP="00B85155">
            <w:pPr>
              <w:rPr>
                <w:rFonts w:ascii="Arial" w:hAnsi="Arial" w:cs="Arial"/>
              </w:rPr>
            </w:pPr>
          </w:p>
        </w:tc>
        <w:tc>
          <w:tcPr>
            <w:tcW w:w="540" w:type="dxa"/>
            <w:shd w:val="clear" w:color="auto" w:fill="FFF2CC"/>
          </w:tcPr>
          <w:p w14:paraId="3BDB3F43" w14:textId="77777777" w:rsidR="00383B5E" w:rsidRPr="00AA4884" w:rsidRDefault="00383B5E" w:rsidP="00B85155">
            <w:pPr>
              <w:rPr>
                <w:rFonts w:ascii="Arial" w:hAnsi="Arial" w:cs="Arial"/>
              </w:rPr>
            </w:pPr>
          </w:p>
        </w:tc>
        <w:tc>
          <w:tcPr>
            <w:tcW w:w="3690" w:type="dxa"/>
            <w:shd w:val="clear" w:color="auto" w:fill="FFF2CC"/>
          </w:tcPr>
          <w:p w14:paraId="6516B1E6" w14:textId="77777777" w:rsidR="00383B5E" w:rsidRPr="00AA4884" w:rsidRDefault="00383B5E" w:rsidP="00B85155">
            <w:pPr>
              <w:rPr>
                <w:rFonts w:ascii="Arial" w:hAnsi="Arial" w:cs="Arial"/>
              </w:rPr>
            </w:pPr>
          </w:p>
        </w:tc>
      </w:tr>
      <w:tr w:rsidR="00383B5E" w:rsidRPr="00AA4884" w14:paraId="5BE1E017" w14:textId="77777777" w:rsidTr="002F6FB5">
        <w:trPr>
          <w:trHeight w:val="422"/>
        </w:trPr>
        <w:tc>
          <w:tcPr>
            <w:tcW w:w="4220" w:type="dxa"/>
            <w:shd w:val="clear" w:color="auto" w:fill="D0CECE" w:themeFill="background2" w:themeFillShade="E6"/>
            <w:tcMar>
              <w:top w:w="100" w:type="dxa"/>
              <w:left w:w="100" w:type="dxa"/>
              <w:bottom w:w="100" w:type="dxa"/>
              <w:right w:w="100" w:type="dxa"/>
            </w:tcMar>
          </w:tcPr>
          <w:p w14:paraId="30F86D0B" w14:textId="671D4682" w:rsidR="00383B5E" w:rsidRPr="00E2552E" w:rsidRDefault="00383B5E" w:rsidP="00E2552E">
            <w:pPr>
              <w:pStyle w:val="ListParagraph"/>
              <w:numPr>
                <w:ilvl w:val="0"/>
                <w:numId w:val="46"/>
              </w:numPr>
              <w:rPr>
                <w:rFonts w:ascii="Arial" w:hAnsi="Arial" w:cs="Arial"/>
                <w:sz w:val="16"/>
                <w:szCs w:val="16"/>
              </w:rPr>
            </w:pPr>
            <w:r w:rsidRPr="00E2552E">
              <w:rPr>
                <w:rFonts w:ascii="Arial" w:hAnsi="Arial" w:cs="Arial"/>
                <w:sz w:val="16"/>
                <w:szCs w:val="16"/>
              </w:rPr>
              <w:t>Presentation and Language</w:t>
            </w:r>
            <w:r w:rsidR="005B437E">
              <w:rPr>
                <w:rFonts w:ascii="Arial" w:hAnsi="Arial" w:cs="Arial"/>
                <w:sz w:val="16"/>
                <w:szCs w:val="16"/>
              </w:rPr>
              <w:t>;</w:t>
            </w:r>
          </w:p>
        </w:tc>
        <w:tc>
          <w:tcPr>
            <w:tcW w:w="540" w:type="dxa"/>
            <w:shd w:val="clear" w:color="auto" w:fill="D0CECE" w:themeFill="background2" w:themeFillShade="E6"/>
          </w:tcPr>
          <w:p w14:paraId="457C15EA" w14:textId="77777777" w:rsidR="00383B5E" w:rsidRPr="00AA4884" w:rsidRDefault="00383B5E" w:rsidP="00B85155">
            <w:pPr>
              <w:rPr>
                <w:rFonts w:ascii="Arial" w:hAnsi="Arial" w:cs="Arial"/>
              </w:rPr>
            </w:pPr>
          </w:p>
        </w:tc>
        <w:tc>
          <w:tcPr>
            <w:tcW w:w="630" w:type="dxa"/>
            <w:shd w:val="clear" w:color="auto" w:fill="D0CECE" w:themeFill="background2" w:themeFillShade="E6"/>
          </w:tcPr>
          <w:p w14:paraId="44618075" w14:textId="77777777" w:rsidR="00383B5E" w:rsidRPr="00AA4884" w:rsidRDefault="00383B5E" w:rsidP="00B85155">
            <w:pPr>
              <w:rPr>
                <w:rFonts w:ascii="Arial" w:hAnsi="Arial" w:cs="Arial"/>
              </w:rPr>
            </w:pPr>
          </w:p>
        </w:tc>
        <w:tc>
          <w:tcPr>
            <w:tcW w:w="540" w:type="dxa"/>
            <w:shd w:val="clear" w:color="auto" w:fill="D0CECE" w:themeFill="background2" w:themeFillShade="E6"/>
          </w:tcPr>
          <w:p w14:paraId="6B89E929" w14:textId="77777777" w:rsidR="00383B5E" w:rsidRPr="00AA4884" w:rsidRDefault="00383B5E" w:rsidP="00B85155">
            <w:pPr>
              <w:rPr>
                <w:rFonts w:ascii="Arial" w:hAnsi="Arial" w:cs="Arial"/>
              </w:rPr>
            </w:pPr>
          </w:p>
        </w:tc>
        <w:tc>
          <w:tcPr>
            <w:tcW w:w="3690" w:type="dxa"/>
            <w:shd w:val="clear" w:color="auto" w:fill="D0CECE" w:themeFill="background2" w:themeFillShade="E6"/>
          </w:tcPr>
          <w:p w14:paraId="24C2AFE0" w14:textId="77777777" w:rsidR="00383B5E" w:rsidRPr="00AA4884" w:rsidRDefault="00383B5E" w:rsidP="00B85155">
            <w:pPr>
              <w:rPr>
                <w:rFonts w:ascii="Arial" w:hAnsi="Arial" w:cs="Arial"/>
              </w:rPr>
            </w:pPr>
          </w:p>
        </w:tc>
      </w:tr>
      <w:tr w:rsidR="00383B5E" w:rsidRPr="00AA4884" w14:paraId="4C0FDC20" w14:textId="77777777" w:rsidTr="007C3506">
        <w:trPr>
          <w:trHeight w:val="422"/>
        </w:trPr>
        <w:tc>
          <w:tcPr>
            <w:tcW w:w="4220" w:type="dxa"/>
            <w:shd w:val="clear" w:color="auto" w:fill="FFF2CC"/>
            <w:tcMar>
              <w:top w:w="100" w:type="dxa"/>
              <w:left w:w="100" w:type="dxa"/>
              <w:bottom w:w="100" w:type="dxa"/>
              <w:right w:w="100" w:type="dxa"/>
            </w:tcMar>
          </w:tcPr>
          <w:p w14:paraId="636ECD86" w14:textId="1436F559" w:rsidR="00383B5E" w:rsidRPr="00383B5E" w:rsidRDefault="002F6FB5" w:rsidP="002F6FB5">
            <w:pPr>
              <w:pStyle w:val="ListParagraph"/>
              <w:numPr>
                <w:ilvl w:val="0"/>
                <w:numId w:val="28"/>
              </w:numPr>
              <w:rPr>
                <w:rFonts w:ascii="Arial" w:hAnsi="Arial" w:cs="Arial"/>
                <w:sz w:val="16"/>
                <w:szCs w:val="16"/>
              </w:rPr>
            </w:pPr>
            <w:r w:rsidRPr="002F6FB5">
              <w:rPr>
                <w:rFonts w:ascii="Arial" w:hAnsi="Arial" w:cs="Arial"/>
                <w:sz w:val="16"/>
                <w:szCs w:val="16"/>
              </w:rPr>
              <w:t xml:space="preserve">The document is free from any exculpatory language through which the subject or representative is made to waive or appear to waive any of the subject’s legal rights, or releases or appears to release the investigator, the sponsor, </w:t>
            </w:r>
            <w:r w:rsidRPr="002F6FB5">
              <w:rPr>
                <w:rFonts w:ascii="Arial" w:hAnsi="Arial" w:cs="Arial"/>
                <w:sz w:val="16"/>
                <w:szCs w:val="16"/>
              </w:rPr>
              <w:lastRenderedPageBreak/>
              <w:t xml:space="preserve">the </w:t>
            </w:r>
            <w:proofErr w:type="gramStart"/>
            <w:r w:rsidRPr="002F6FB5">
              <w:rPr>
                <w:rFonts w:ascii="Arial" w:hAnsi="Arial" w:cs="Arial"/>
                <w:sz w:val="16"/>
                <w:szCs w:val="16"/>
              </w:rPr>
              <w:t>institution</w:t>
            </w:r>
            <w:proofErr w:type="gramEnd"/>
            <w:r w:rsidRPr="002F6FB5">
              <w:rPr>
                <w:rFonts w:ascii="Arial" w:hAnsi="Arial" w:cs="Arial"/>
                <w:sz w:val="16"/>
                <w:szCs w:val="16"/>
              </w:rPr>
              <w:t xml:space="preserve"> or its agents from liability for negligence.  (32 CFR § 219.116(a)(6))</w:t>
            </w:r>
          </w:p>
        </w:tc>
        <w:tc>
          <w:tcPr>
            <w:tcW w:w="540" w:type="dxa"/>
            <w:shd w:val="clear" w:color="auto" w:fill="FFF2CC"/>
          </w:tcPr>
          <w:p w14:paraId="2CCF75E8" w14:textId="77777777" w:rsidR="00383B5E" w:rsidRPr="00AA4884" w:rsidRDefault="00383B5E" w:rsidP="00B85155">
            <w:pPr>
              <w:rPr>
                <w:rFonts w:ascii="Arial" w:hAnsi="Arial" w:cs="Arial"/>
              </w:rPr>
            </w:pPr>
          </w:p>
        </w:tc>
        <w:tc>
          <w:tcPr>
            <w:tcW w:w="630" w:type="dxa"/>
            <w:shd w:val="clear" w:color="auto" w:fill="FFF2CC"/>
          </w:tcPr>
          <w:p w14:paraId="2DEB1229" w14:textId="77777777" w:rsidR="00383B5E" w:rsidRPr="00AA4884" w:rsidRDefault="00383B5E" w:rsidP="00B85155">
            <w:pPr>
              <w:rPr>
                <w:rFonts w:ascii="Arial" w:hAnsi="Arial" w:cs="Arial"/>
              </w:rPr>
            </w:pPr>
          </w:p>
        </w:tc>
        <w:tc>
          <w:tcPr>
            <w:tcW w:w="540" w:type="dxa"/>
            <w:shd w:val="clear" w:color="auto" w:fill="FFF2CC"/>
          </w:tcPr>
          <w:p w14:paraId="2E24704F" w14:textId="77777777" w:rsidR="00383B5E" w:rsidRPr="00AA4884" w:rsidRDefault="00383B5E" w:rsidP="00B85155">
            <w:pPr>
              <w:rPr>
                <w:rFonts w:ascii="Arial" w:hAnsi="Arial" w:cs="Arial"/>
              </w:rPr>
            </w:pPr>
          </w:p>
        </w:tc>
        <w:tc>
          <w:tcPr>
            <w:tcW w:w="3690" w:type="dxa"/>
            <w:shd w:val="clear" w:color="auto" w:fill="FFF2CC"/>
          </w:tcPr>
          <w:p w14:paraId="46F55021" w14:textId="77777777" w:rsidR="00383B5E" w:rsidRPr="00AA4884" w:rsidRDefault="00383B5E" w:rsidP="00B85155">
            <w:pPr>
              <w:rPr>
                <w:rFonts w:ascii="Arial" w:hAnsi="Arial" w:cs="Arial"/>
              </w:rPr>
            </w:pPr>
          </w:p>
        </w:tc>
      </w:tr>
      <w:tr w:rsidR="00383B5E" w:rsidRPr="00AA4884" w14:paraId="0D72C0B8" w14:textId="77777777" w:rsidTr="007C3506">
        <w:trPr>
          <w:trHeight w:val="422"/>
        </w:trPr>
        <w:tc>
          <w:tcPr>
            <w:tcW w:w="4220" w:type="dxa"/>
            <w:shd w:val="clear" w:color="auto" w:fill="FFF2CC"/>
            <w:tcMar>
              <w:top w:w="100" w:type="dxa"/>
              <w:left w:w="100" w:type="dxa"/>
              <w:bottom w:w="100" w:type="dxa"/>
              <w:right w:w="100" w:type="dxa"/>
            </w:tcMar>
          </w:tcPr>
          <w:p w14:paraId="177CA52C" w14:textId="4D223E9F" w:rsidR="00383B5E" w:rsidRPr="00383B5E" w:rsidRDefault="002F6FB5" w:rsidP="002F6FB5">
            <w:pPr>
              <w:pStyle w:val="ListParagraph"/>
              <w:numPr>
                <w:ilvl w:val="0"/>
                <w:numId w:val="28"/>
              </w:numPr>
              <w:rPr>
                <w:rFonts w:ascii="Arial" w:hAnsi="Arial" w:cs="Arial"/>
                <w:sz w:val="16"/>
                <w:szCs w:val="16"/>
              </w:rPr>
            </w:pPr>
            <w:r w:rsidRPr="002F6FB5">
              <w:rPr>
                <w:rFonts w:ascii="Arial" w:hAnsi="Arial" w:cs="Arial"/>
                <w:sz w:val="16"/>
                <w:szCs w:val="16"/>
              </w:rPr>
              <w:t>The document avoids used of the term “I understand” and does not require subjects to certify completeness of disclosure, make claims of effectiveness that may unduly influence subjects, or include explicit statements that an IRB has approved solicitation of subjects to participate in research. (U.S. FDA Guide to Informed Consent)</w:t>
            </w:r>
          </w:p>
        </w:tc>
        <w:tc>
          <w:tcPr>
            <w:tcW w:w="540" w:type="dxa"/>
            <w:shd w:val="clear" w:color="auto" w:fill="FFF2CC"/>
          </w:tcPr>
          <w:p w14:paraId="23D951E4" w14:textId="77777777" w:rsidR="00383B5E" w:rsidRPr="00AA4884" w:rsidRDefault="00383B5E" w:rsidP="00B85155">
            <w:pPr>
              <w:rPr>
                <w:rFonts w:ascii="Arial" w:hAnsi="Arial" w:cs="Arial"/>
              </w:rPr>
            </w:pPr>
          </w:p>
        </w:tc>
        <w:tc>
          <w:tcPr>
            <w:tcW w:w="630" w:type="dxa"/>
            <w:shd w:val="clear" w:color="auto" w:fill="FFF2CC"/>
          </w:tcPr>
          <w:p w14:paraId="6327678D" w14:textId="77777777" w:rsidR="00383B5E" w:rsidRPr="00AA4884" w:rsidRDefault="00383B5E" w:rsidP="00B85155">
            <w:pPr>
              <w:rPr>
                <w:rFonts w:ascii="Arial" w:hAnsi="Arial" w:cs="Arial"/>
              </w:rPr>
            </w:pPr>
          </w:p>
        </w:tc>
        <w:tc>
          <w:tcPr>
            <w:tcW w:w="540" w:type="dxa"/>
            <w:shd w:val="clear" w:color="auto" w:fill="FFF2CC"/>
          </w:tcPr>
          <w:p w14:paraId="79BC7040" w14:textId="77777777" w:rsidR="00383B5E" w:rsidRPr="00AA4884" w:rsidRDefault="00383B5E" w:rsidP="00B85155">
            <w:pPr>
              <w:rPr>
                <w:rFonts w:ascii="Arial" w:hAnsi="Arial" w:cs="Arial"/>
              </w:rPr>
            </w:pPr>
          </w:p>
        </w:tc>
        <w:tc>
          <w:tcPr>
            <w:tcW w:w="3690" w:type="dxa"/>
            <w:shd w:val="clear" w:color="auto" w:fill="FFF2CC"/>
          </w:tcPr>
          <w:p w14:paraId="4D2B33E5" w14:textId="77777777" w:rsidR="00383B5E" w:rsidRPr="00AA4884" w:rsidRDefault="00383B5E" w:rsidP="00B85155">
            <w:pPr>
              <w:rPr>
                <w:rFonts w:ascii="Arial" w:hAnsi="Arial" w:cs="Arial"/>
              </w:rPr>
            </w:pPr>
          </w:p>
        </w:tc>
      </w:tr>
      <w:tr w:rsidR="00403BA3" w:rsidRPr="00AA4884" w14:paraId="112AF59A" w14:textId="77777777" w:rsidTr="007C3506">
        <w:trPr>
          <w:trHeight w:val="422"/>
        </w:trPr>
        <w:tc>
          <w:tcPr>
            <w:tcW w:w="4220" w:type="dxa"/>
            <w:shd w:val="clear" w:color="auto" w:fill="FFF2CC"/>
            <w:tcMar>
              <w:top w:w="100" w:type="dxa"/>
              <w:left w:w="100" w:type="dxa"/>
              <w:bottom w:w="100" w:type="dxa"/>
              <w:right w:w="100" w:type="dxa"/>
            </w:tcMar>
          </w:tcPr>
          <w:p w14:paraId="58B47BDD" w14:textId="1EC3B3DD" w:rsidR="00403BA3" w:rsidRPr="002F6FB5" w:rsidRDefault="00403BA3" w:rsidP="002F6FB5">
            <w:pPr>
              <w:pStyle w:val="ListParagraph"/>
              <w:numPr>
                <w:ilvl w:val="0"/>
                <w:numId w:val="28"/>
              </w:numPr>
              <w:rPr>
                <w:rFonts w:ascii="Arial" w:hAnsi="Arial" w:cs="Arial"/>
                <w:sz w:val="16"/>
                <w:szCs w:val="16"/>
              </w:rPr>
            </w:pPr>
            <w:r w:rsidRPr="00403BA3">
              <w:rPr>
                <w:rFonts w:ascii="Arial" w:hAnsi="Arial" w:cs="Arial"/>
                <w:sz w:val="16"/>
                <w:szCs w:val="16"/>
              </w:rPr>
              <w:t>The document presented meets the following requirements: (32 CFR 219.116, AR 70-25, 3-2d.; Best Practices)</w:t>
            </w:r>
          </w:p>
        </w:tc>
        <w:tc>
          <w:tcPr>
            <w:tcW w:w="540" w:type="dxa"/>
            <w:shd w:val="clear" w:color="auto" w:fill="FFF2CC"/>
          </w:tcPr>
          <w:p w14:paraId="1F00A853" w14:textId="77777777" w:rsidR="00403BA3" w:rsidRPr="00AA4884" w:rsidRDefault="00403BA3" w:rsidP="00B85155">
            <w:pPr>
              <w:rPr>
                <w:rFonts w:ascii="Arial" w:hAnsi="Arial" w:cs="Arial"/>
              </w:rPr>
            </w:pPr>
          </w:p>
        </w:tc>
        <w:tc>
          <w:tcPr>
            <w:tcW w:w="630" w:type="dxa"/>
            <w:shd w:val="clear" w:color="auto" w:fill="FFF2CC"/>
          </w:tcPr>
          <w:p w14:paraId="77464639" w14:textId="77777777" w:rsidR="00403BA3" w:rsidRPr="00AA4884" w:rsidRDefault="00403BA3" w:rsidP="00B85155">
            <w:pPr>
              <w:rPr>
                <w:rFonts w:ascii="Arial" w:hAnsi="Arial" w:cs="Arial"/>
              </w:rPr>
            </w:pPr>
          </w:p>
        </w:tc>
        <w:tc>
          <w:tcPr>
            <w:tcW w:w="540" w:type="dxa"/>
            <w:shd w:val="clear" w:color="auto" w:fill="FFF2CC"/>
          </w:tcPr>
          <w:p w14:paraId="5E01033F" w14:textId="77777777" w:rsidR="00403BA3" w:rsidRPr="00AA4884" w:rsidRDefault="00403BA3" w:rsidP="00B85155">
            <w:pPr>
              <w:rPr>
                <w:rFonts w:ascii="Arial" w:hAnsi="Arial" w:cs="Arial"/>
              </w:rPr>
            </w:pPr>
          </w:p>
        </w:tc>
        <w:tc>
          <w:tcPr>
            <w:tcW w:w="3690" w:type="dxa"/>
            <w:shd w:val="clear" w:color="auto" w:fill="FFF2CC"/>
          </w:tcPr>
          <w:p w14:paraId="67E6828B" w14:textId="77777777" w:rsidR="00403BA3" w:rsidRPr="00AA4884" w:rsidRDefault="00403BA3" w:rsidP="00B85155">
            <w:pPr>
              <w:rPr>
                <w:rFonts w:ascii="Arial" w:hAnsi="Arial" w:cs="Arial"/>
              </w:rPr>
            </w:pPr>
          </w:p>
        </w:tc>
      </w:tr>
      <w:tr w:rsidR="00383B5E" w:rsidRPr="00AA4884" w14:paraId="46B8094D" w14:textId="77777777" w:rsidTr="007C3506">
        <w:trPr>
          <w:trHeight w:val="422"/>
        </w:trPr>
        <w:tc>
          <w:tcPr>
            <w:tcW w:w="4220" w:type="dxa"/>
            <w:shd w:val="clear" w:color="auto" w:fill="FFF2CC"/>
            <w:tcMar>
              <w:top w:w="100" w:type="dxa"/>
              <w:left w:w="100" w:type="dxa"/>
              <w:bottom w:w="100" w:type="dxa"/>
              <w:right w:w="100" w:type="dxa"/>
            </w:tcMar>
          </w:tcPr>
          <w:p w14:paraId="0658153C" w14:textId="7F6EDAAE" w:rsidR="00383B5E" w:rsidRPr="00383B5E" w:rsidRDefault="002F6FB5" w:rsidP="002F6FB5">
            <w:pPr>
              <w:pStyle w:val="ListParagraph"/>
              <w:numPr>
                <w:ilvl w:val="0"/>
                <w:numId w:val="29"/>
              </w:numPr>
              <w:rPr>
                <w:rFonts w:ascii="Arial" w:hAnsi="Arial" w:cs="Arial"/>
                <w:sz w:val="16"/>
                <w:szCs w:val="16"/>
              </w:rPr>
            </w:pPr>
            <w:r>
              <w:rPr>
                <w:rFonts w:ascii="Arial" w:hAnsi="Arial" w:cs="Arial"/>
                <w:sz w:val="16"/>
                <w:szCs w:val="16"/>
              </w:rPr>
              <w:t>Legible</w:t>
            </w:r>
          </w:p>
        </w:tc>
        <w:tc>
          <w:tcPr>
            <w:tcW w:w="540" w:type="dxa"/>
            <w:shd w:val="clear" w:color="auto" w:fill="FFF2CC"/>
          </w:tcPr>
          <w:p w14:paraId="7C334FB9" w14:textId="77777777" w:rsidR="00383B5E" w:rsidRPr="00AA4884" w:rsidRDefault="00383B5E" w:rsidP="00B85155">
            <w:pPr>
              <w:rPr>
                <w:rFonts w:ascii="Arial" w:hAnsi="Arial" w:cs="Arial"/>
              </w:rPr>
            </w:pPr>
          </w:p>
        </w:tc>
        <w:tc>
          <w:tcPr>
            <w:tcW w:w="630" w:type="dxa"/>
            <w:shd w:val="clear" w:color="auto" w:fill="FFF2CC"/>
          </w:tcPr>
          <w:p w14:paraId="57865D7F" w14:textId="77777777" w:rsidR="00383B5E" w:rsidRPr="00AA4884" w:rsidRDefault="00383B5E" w:rsidP="00B85155">
            <w:pPr>
              <w:rPr>
                <w:rFonts w:ascii="Arial" w:hAnsi="Arial" w:cs="Arial"/>
              </w:rPr>
            </w:pPr>
          </w:p>
        </w:tc>
        <w:tc>
          <w:tcPr>
            <w:tcW w:w="540" w:type="dxa"/>
            <w:shd w:val="clear" w:color="auto" w:fill="FFF2CC"/>
          </w:tcPr>
          <w:p w14:paraId="58BDC38D" w14:textId="77777777" w:rsidR="00383B5E" w:rsidRPr="00AA4884" w:rsidRDefault="00383B5E" w:rsidP="00B85155">
            <w:pPr>
              <w:rPr>
                <w:rFonts w:ascii="Arial" w:hAnsi="Arial" w:cs="Arial"/>
              </w:rPr>
            </w:pPr>
          </w:p>
        </w:tc>
        <w:tc>
          <w:tcPr>
            <w:tcW w:w="3690" w:type="dxa"/>
            <w:shd w:val="clear" w:color="auto" w:fill="FFF2CC"/>
          </w:tcPr>
          <w:p w14:paraId="0303E014" w14:textId="77777777" w:rsidR="00383B5E" w:rsidRPr="00AA4884" w:rsidRDefault="00383B5E" w:rsidP="00B85155">
            <w:pPr>
              <w:rPr>
                <w:rFonts w:ascii="Arial" w:hAnsi="Arial" w:cs="Arial"/>
              </w:rPr>
            </w:pPr>
          </w:p>
        </w:tc>
      </w:tr>
      <w:tr w:rsidR="002F6FB5" w:rsidRPr="00AA4884" w14:paraId="255BC20B" w14:textId="77777777" w:rsidTr="007C3506">
        <w:trPr>
          <w:trHeight w:val="422"/>
        </w:trPr>
        <w:tc>
          <w:tcPr>
            <w:tcW w:w="4220" w:type="dxa"/>
            <w:shd w:val="clear" w:color="auto" w:fill="FFF2CC"/>
            <w:tcMar>
              <w:top w:w="100" w:type="dxa"/>
              <w:left w:w="100" w:type="dxa"/>
              <w:bottom w:w="100" w:type="dxa"/>
              <w:right w:w="100" w:type="dxa"/>
            </w:tcMar>
          </w:tcPr>
          <w:p w14:paraId="19D38283" w14:textId="492F3490" w:rsidR="002F6FB5" w:rsidRPr="00383B5E" w:rsidRDefault="002F6FB5" w:rsidP="002F6FB5">
            <w:pPr>
              <w:pStyle w:val="ListParagraph"/>
              <w:numPr>
                <w:ilvl w:val="0"/>
                <w:numId w:val="29"/>
              </w:numPr>
              <w:rPr>
                <w:rFonts w:ascii="Arial" w:hAnsi="Arial" w:cs="Arial"/>
                <w:sz w:val="16"/>
                <w:szCs w:val="16"/>
              </w:rPr>
            </w:pPr>
            <w:r w:rsidRPr="002F6FB5">
              <w:rPr>
                <w:rFonts w:ascii="Arial" w:hAnsi="Arial" w:cs="Arial"/>
                <w:sz w:val="16"/>
                <w:szCs w:val="16"/>
              </w:rPr>
              <w:t>Adequate font size (10 or greater)</w:t>
            </w:r>
          </w:p>
        </w:tc>
        <w:tc>
          <w:tcPr>
            <w:tcW w:w="540" w:type="dxa"/>
            <w:shd w:val="clear" w:color="auto" w:fill="FFF2CC"/>
          </w:tcPr>
          <w:p w14:paraId="624291FC" w14:textId="77777777" w:rsidR="002F6FB5" w:rsidRPr="00AA4884" w:rsidRDefault="002F6FB5" w:rsidP="00B85155">
            <w:pPr>
              <w:rPr>
                <w:rFonts w:ascii="Arial" w:hAnsi="Arial" w:cs="Arial"/>
              </w:rPr>
            </w:pPr>
          </w:p>
        </w:tc>
        <w:tc>
          <w:tcPr>
            <w:tcW w:w="630" w:type="dxa"/>
            <w:shd w:val="clear" w:color="auto" w:fill="FFF2CC"/>
          </w:tcPr>
          <w:p w14:paraId="2EE76BCE" w14:textId="77777777" w:rsidR="002F6FB5" w:rsidRPr="00AA4884" w:rsidRDefault="002F6FB5" w:rsidP="00B85155">
            <w:pPr>
              <w:rPr>
                <w:rFonts w:ascii="Arial" w:hAnsi="Arial" w:cs="Arial"/>
              </w:rPr>
            </w:pPr>
          </w:p>
        </w:tc>
        <w:tc>
          <w:tcPr>
            <w:tcW w:w="540" w:type="dxa"/>
            <w:shd w:val="clear" w:color="auto" w:fill="FFF2CC"/>
          </w:tcPr>
          <w:p w14:paraId="7F1F8FF4" w14:textId="77777777" w:rsidR="002F6FB5" w:rsidRPr="00AA4884" w:rsidRDefault="002F6FB5" w:rsidP="00B85155">
            <w:pPr>
              <w:rPr>
                <w:rFonts w:ascii="Arial" w:hAnsi="Arial" w:cs="Arial"/>
              </w:rPr>
            </w:pPr>
          </w:p>
        </w:tc>
        <w:tc>
          <w:tcPr>
            <w:tcW w:w="3690" w:type="dxa"/>
            <w:shd w:val="clear" w:color="auto" w:fill="FFF2CC"/>
          </w:tcPr>
          <w:p w14:paraId="78E286D6" w14:textId="77777777" w:rsidR="002F6FB5" w:rsidRPr="00AA4884" w:rsidRDefault="002F6FB5" w:rsidP="00B85155">
            <w:pPr>
              <w:rPr>
                <w:rFonts w:ascii="Arial" w:hAnsi="Arial" w:cs="Arial"/>
              </w:rPr>
            </w:pPr>
          </w:p>
        </w:tc>
      </w:tr>
      <w:tr w:rsidR="002F6FB5" w:rsidRPr="00AA4884" w14:paraId="7316E81F" w14:textId="77777777" w:rsidTr="007C3506">
        <w:trPr>
          <w:trHeight w:val="422"/>
        </w:trPr>
        <w:tc>
          <w:tcPr>
            <w:tcW w:w="4220" w:type="dxa"/>
            <w:shd w:val="clear" w:color="auto" w:fill="FFF2CC"/>
            <w:tcMar>
              <w:top w:w="100" w:type="dxa"/>
              <w:left w:w="100" w:type="dxa"/>
              <w:bottom w:w="100" w:type="dxa"/>
              <w:right w:w="100" w:type="dxa"/>
            </w:tcMar>
          </w:tcPr>
          <w:p w14:paraId="2D22AE30" w14:textId="27E13B28" w:rsidR="002F6FB5" w:rsidRPr="00383B5E" w:rsidRDefault="00403BA3" w:rsidP="002F6FB5">
            <w:pPr>
              <w:pStyle w:val="ListParagraph"/>
              <w:numPr>
                <w:ilvl w:val="0"/>
                <w:numId w:val="29"/>
              </w:numPr>
              <w:rPr>
                <w:rFonts w:ascii="Arial" w:hAnsi="Arial" w:cs="Arial"/>
                <w:sz w:val="16"/>
                <w:szCs w:val="16"/>
              </w:rPr>
            </w:pPr>
            <w:r w:rsidRPr="00403BA3">
              <w:rPr>
                <w:rFonts w:ascii="Arial" w:hAnsi="Arial" w:cs="Arial"/>
                <w:sz w:val="16"/>
                <w:szCs w:val="16"/>
              </w:rPr>
              <w:t>At a reading level appropriate for the subjects</w:t>
            </w:r>
          </w:p>
        </w:tc>
        <w:tc>
          <w:tcPr>
            <w:tcW w:w="540" w:type="dxa"/>
            <w:shd w:val="clear" w:color="auto" w:fill="FFF2CC"/>
          </w:tcPr>
          <w:p w14:paraId="26812422" w14:textId="77777777" w:rsidR="002F6FB5" w:rsidRPr="00AA4884" w:rsidRDefault="002F6FB5" w:rsidP="00B85155">
            <w:pPr>
              <w:rPr>
                <w:rFonts w:ascii="Arial" w:hAnsi="Arial" w:cs="Arial"/>
              </w:rPr>
            </w:pPr>
          </w:p>
        </w:tc>
        <w:tc>
          <w:tcPr>
            <w:tcW w:w="630" w:type="dxa"/>
            <w:shd w:val="clear" w:color="auto" w:fill="FFF2CC"/>
          </w:tcPr>
          <w:p w14:paraId="4353E4C6" w14:textId="77777777" w:rsidR="002F6FB5" w:rsidRPr="00AA4884" w:rsidRDefault="002F6FB5" w:rsidP="00B85155">
            <w:pPr>
              <w:rPr>
                <w:rFonts w:ascii="Arial" w:hAnsi="Arial" w:cs="Arial"/>
              </w:rPr>
            </w:pPr>
          </w:p>
        </w:tc>
        <w:tc>
          <w:tcPr>
            <w:tcW w:w="540" w:type="dxa"/>
            <w:shd w:val="clear" w:color="auto" w:fill="FFF2CC"/>
          </w:tcPr>
          <w:p w14:paraId="047C5128" w14:textId="77777777" w:rsidR="002F6FB5" w:rsidRPr="00AA4884" w:rsidRDefault="002F6FB5" w:rsidP="00B85155">
            <w:pPr>
              <w:rPr>
                <w:rFonts w:ascii="Arial" w:hAnsi="Arial" w:cs="Arial"/>
              </w:rPr>
            </w:pPr>
          </w:p>
        </w:tc>
        <w:tc>
          <w:tcPr>
            <w:tcW w:w="3690" w:type="dxa"/>
            <w:shd w:val="clear" w:color="auto" w:fill="FFF2CC"/>
          </w:tcPr>
          <w:p w14:paraId="30421B1D" w14:textId="77777777" w:rsidR="002F6FB5" w:rsidRPr="00AA4884" w:rsidRDefault="002F6FB5" w:rsidP="00B85155">
            <w:pPr>
              <w:rPr>
                <w:rFonts w:ascii="Arial" w:hAnsi="Arial" w:cs="Arial"/>
              </w:rPr>
            </w:pPr>
          </w:p>
        </w:tc>
      </w:tr>
      <w:tr w:rsidR="002F6FB5" w:rsidRPr="00AA4884" w14:paraId="6E0810AB" w14:textId="77777777" w:rsidTr="007C3506">
        <w:trPr>
          <w:trHeight w:val="422"/>
        </w:trPr>
        <w:tc>
          <w:tcPr>
            <w:tcW w:w="4220" w:type="dxa"/>
            <w:shd w:val="clear" w:color="auto" w:fill="FFF2CC"/>
            <w:tcMar>
              <w:top w:w="100" w:type="dxa"/>
              <w:left w:w="100" w:type="dxa"/>
              <w:bottom w:w="100" w:type="dxa"/>
              <w:right w:w="100" w:type="dxa"/>
            </w:tcMar>
          </w:tcPr>
          <w:p w14:paraId="51600DF0" w14:textId="03BB7A4A" w:rsidR="002F6FB5" w:rsidRPr="00383B5E" w:rsidRDefault="00403BA3" w:rsidP="002F6FB5">
            <w:pPr>
              <w:pStyle w:val="ListParagraph"/>
              <w:numPr>
                <w:ilvl w:val="0"/>
                <w:numId w:val="29"/>
              </w:numPr>
              <w:rPr>
                <w:rFonts w:ascii="Arial" w:hAnsi="Arial" w:cs="Arial"/>
                <w:sz w:val="16"/>
                <w:szCs w:val="16"/>
              </w:rPr>
            </w:pPr>
            <w:r w:rsidRPr="00403BA3">
              <w:rPr>
                <w:rFonts w:ascii="Arial" w:hAnsi="Arial" w:cs="Arial"/>
                <w:sz w:val="16"/>
                <w:szCs w:val="16"/>
              </w:rPr>
              <w:t>Written in the second person.  (U.S. FDA Guide to Informed Consent)</w:t>
            </w:r>
          </w:p>
        </w:tc>
        <w:tc>
          <w:tcPr>
            <w:tcW w:w="540" w:type="dxa"/>
            <w:shd w:val="clear" w:color="auto" w:fill="FFF2CC"/>
          </w:tcPr>
          <w:p w14:paraId="6D038A19" w14:textId="77777777" w:rsidR="002F6FB5" w:rsidRPr="00AA4884" w:rsidRDefault="002F6FB5" w:rsidP="00B85155">
            <w:pPr>
              <w:rPr>
                <w:rFonts w:ascii="Arial" w:hAnsi="Arial" w:cs="Arial"/>
              </w:rPr>
            </w:pPr>
          </w:p>
        </w:tc>
        <w:tc>
          <w:tcPr>
            <w:tcW w:w="630" w:type="dxa"/>
            <w:shd w:val="clear" w:color="auto" w:fill="FFF2CC"/>
          </w:tcPr>
          <w:p w14:paraId="3BD5E016" w14:textId="77777777" w:rsidR="002F6FB5" w:rsidRPr="00AA4884" w:rsidRDefault="002F6FB5" w:rsidP="00B85155">
            <w:pPr>
              <w:rPr>
                <w:rFonts w:ascii="Arial" w:hAnsi="Arial" w:cs="Arial"/>
              </w:rPr>
            </w:pPr>
          </w:p>
        </w:tc>
        <w:tc>
          <w:tcPr>
            <w:tcW w:w="540" w:type="dxa"/>
            <w:shd w:val="clear" w:color="auto" w:fill="FFF2CC"/>
          </w:tcPr>
          <w:p w14:paraId="17028157" w14:textId="77777777" w:rsidR="002F6FB5" w:rsidRPr="00AA4884" w:rsidRDefault="002F6FB5" w:rsidP="00B85155">
            <w:pPr>
              <w:rPr>
                <w:rFonts w:ascii="Arial" w:hAnsi="Arial" w:cs="Arial"/>
              </w:rPr>
            </w:pPr>
          </w:p>
        </w:tc>
        <w:tc>
          <w:tcPr>
            <w:tcW w:w="3690" w:type="dxa"/>
            <w:shd w:val="clear" w:color="auto" w:fill="FFF2CC"/>
          </w:tcPr>
          <w:p w14:paraId="562895CF" w14:textId="77777777" w:rsidR="002F6FB5" w:rsidRPr="00AA4884" w:rsidRDefault="002F6FB5" w:rsidP="00B85155">
            <w:pPr>
              <w:rPr>
                <w:rFonts w:ascii="Arial" w:hAnsi="Arial" w:cs="Arial"/>
              </w:rPr>
            </w:pPr>
          </w:p>
        </w:tc>
      </w:tr>
      <w:tr w:rsidR="002F6FB5" w:rsidRPr="00AA4884" w14:paraId="3FB9B0F3" w14:textId="77777777" w:rsidTr="007C3506">
        <w:trPr>
          <w:trHeight w:val="422"/>
        </w:trPr>
        <w:tc>
          <w:tcPr>
            <w:tcW w:w="4220" w:type="dxa"/>
            <w:shd w:val="clear" w:color="auto" w:fill="FFF2CC"/>
            <w:tcMar>
              <w:top w:w="100" w:type="dxa"/>
              <w:left w:w="100" w:type="dxa"/>
              <w:bottom w:w="100" w:type="dxa"/>
              <w:right w:w="100" w:type="dxa"/>
            </w:tcMar>
          </w:tcPr>
          <w:p w14:paraId="00609F4C" w14:textId="57B1A917" w:rsidR="002F6FB5" w:rsidRPr="00383B5E" w:rsidRDefault="00403BA3" w:rsidP="002F6FB5">
            <w:pPr>
              <w:pStyle w:val="ListParagraph"/>
              <w:numPr>
                <w:ilvl w:val="0"/>
                <w:numId w:val="29"/>
              </w:numPr>
              <w:rPr>
                <w:rFonts w:ascii="Arial" w:hAnsi="Arial" w:cs="Arial"/>
                <w:sz w:val="16"/>
                <w:szCs w:val="16"/>
              </w:rPr>
            </w:pPr>
            <w:r w:rsidRPr="00403BA3">
              <w:rPr>
                <w:rFonts w:ascii="Arial" w:hAnsi="Arial" w:cs="Arial"/>
                <w:sz w:val="16"/>
                <w:szCs w:val="16"/>
              </w:rPr>
              <w:t>Presents information in a way to facilitate subject understanding and decision making.  Concise and focused. 32 CFR 219.116(a)(5)(ii)</w:t>
            </w:r>
          </w:p>
        </w:tc>
        <w:tc>
          <w:tcPr>
            <w:tcW w:w="540" w:type="dxa"/>
            <w:shd w:val="clear" w:color="auto" w:fill="FFF2CC"/>
          </w:tcPr>
          <w:p w14:paraId="15CBD9A3" w14:textId="77777777" w:rsidR="002F6FB5" w:rsidRPr="00AA4884" w:rsidRDefault="002F6FB5" w:rsidP="00B85155">
            <w:pPr>
              <w:rPr>
                <w:rFonts w:ascii="Arial" w:hAnsi="Arial" w:cs="Arial"/>
              </w:rPr>
            </w:pPr>
          </w:p>
        </w:tc>
        <w:tc>
          <w:tcPr>
            <w:tcW w:w="630" w:type="dxa"/>
            <w:shd w:val="clear" w:color="auto" w:fill="FFF2CC"/>
          </w:tcPr>
          <w:p w14:paraId="48691071" w14:textId="77777777" w:rsidR="002F6FB5" w:rsidRPr="00AA4884" w:rsidRDefault="002F6FB5" w:rsidP="00B85155">
            <w:pPr>
              <w:rPr>
                <w:rFonts w:ascii="Arial" w:hAnsi="Arial" w:cs="Arial"/>
              </w:rPr>
            </w:pPr>
          </w:p>
        </w:tc>
        <w:tc>
          <w:tcPr>
            <w:tcW w:w="540" w:type="dxa"/>
            <w:shd w:val="clear" w:color="auto" w:fill="FFF2CC"/>
          </w:tcPr>
          <w:p w14:paraId="01A8992D" w14:textId="77777777" w:rsidR="002F6FB5" w:rsidRPr="00AA4884" w:rsidRDefault="002F6FB5" w:rsidP="00B85155">
            <w:pPr>
              <w:rPr>
                <w:rFonts w:ascii="Arial" w:hAnsi="Arial" w:cs="Arial"/>
              </w:rPr>
            </w:pPr>
          </w:p>
        </w:tc>
        <w:tc>
          <w:tcPr>
            <w:tcW w:w="3690" w:type="dxa"/>
            <w:shd w:val="clear" w:color="auto" w:fill="FFF2CC"/>
          </w:tcPr>
          <w:p w14:paraId="3C08FC09" w14:textId="77777777" w:rsidR="002F6FB5" w:rsidRPr="00AA4884" w:rsidRDefault="002F6FB5" w:rsidP="00B85155">
            <w:pPr>
              <w:rPr>
                <w:rFonts w:ascii="Arial" w:hAnsi="Arial" w:cs="Arial"/>
              </w:rPr>
            </w:pPr>
          </w:p>
        </w:tc>
      </w:tr>
      <w:tr w:rsidR="002F6FB5" w:rsidRPr="00AA4884" w14:paraId="48ABE7E6" w14:textId="77777777" w:rsidTr="007C3506">
        <w:trPr>
          <w:trHeight w:val="422"/>
        </w:trPr>
        <w:tc>
          <w:tcPr>
            <w:tcW w:w="4220" w:type="dxa"/>
            <w:shd w:val="clear" w:color="auto" w:fill="FFF2CC"/>
            <w:tcMar>
              <w:top w:w="100" w:type="dxa"/>
              <w:left w:w="100" w:type="dxa"/>
              <w:bottom w:w="100" w:type="dxa"/>
              <w:right w:w="100" w:type="dxa"/>
            </w:tcMar>
          </w:tcPr>
          <w:p w14:paraId="50987158" w14:textId="45896620" w:rsidR="002F6FB5" w:rsidRPr="00383B5E" w:rsidRDefault="00403BA3" w:rsidP="002F6FB5">
            <w:pPr>
              <w:pStyle w:val="ListParagraph"/>
              <w:numPr>
                <w:ilvl w:val="0"/>
                <w:numId w:val="29"/>
              </w:numPr>
              <w:rPr>
                <w:rFonts w:ascii="Arial" w:hAnsi="Arial" w:cs="Arial"/>
                <w:sz w:val="16"/>
                <w:szCs w:val="16"/>
              </w:rPr>
            </w:pPr>
            <w:r w:rsidRPr="00403BA3">
              <w:rPr>
                <w:rFonts w:ascii="Arial" w:hAnsi="Arial" w:cs="Arial"/>
                <w:sz w:val="16"/>
                <w:szCs w:val="16"/>
              </w:rPr>
              <w:t>Appropriate translation and certificate of translation provided, as applicable.</w:t>
            </w:r>
          </w:p>
        </w:tc>
        <w:tc>
          <w:tcPr>
            <w:tcW w:w="540" w:type="dxa"/>
            <w:shd w:val="clear" w:color="auto" w:fill="FFF2CC"/>
          </w:tcPr>
          <w:p w14:paraId="034115C3" w14:textId="77777777" w:rsidR="002F6FB5" w:rsidRPr="00AA4884" w:rsidRDefault="002F6FB5" w:rsidP="00B85155">
            <w:pPr>
              <w:rPr>
                <w:rFonts w:ascii="Arial" w:hAnsi="Arial" w:cs="Arial"/>
              </w:rPr>
            </w:pPr>
          </w:p>
        </w:tc>
        <w:tc>
          <w:tcPr>
            <w:tcW w:w="630" w:type="dxa"/>
            <w:shd w:val="clear" w:color="auto" w:fill="FFF2CC"/>
          </w:tcPr>
          <w:p w14:paraId="72EC96AE" w14:textId="77777777" w:rsidR="002F6FB5" w:rsidRPr="00AA4884" w:rsidRDefault="002F6FB5" w:rsidP="00B85155">
            <w:pPr>
              <w:rPr>
                <w:rFonts w:ascii="Arial" w:hAnsi="Arial" w:cs="Arial"/>
              </w:rPr>
            </w:pPr>
          </w:p>
        </w:tc>
        <w:tc>
          <w:tcPr>
            <w:tcW w:w="540" w:type="dxa"/>
            <w:shd w:val="clear" w:color="auto" w:fill="FFF2CC"/>
          </w:tcPr>
          <w:p w14:paraId="795D7DEE" w14:textId="77777777" w:rsidR="002F6FB5" w:rsidRPr="00AA4884" w:rsidRDefault="002F6FB5" w:rsidP="00B85155">
            <w:pPr>
              <w:rPr>
                <w:rFonts w:ascii="Arial" w:hAnsi="Arial" w:cs="Arial"/>
              </w:rPr>
            </w:pPr>
          </w:p>
        </w:tc>
        <w:tc>
          <w:tcPr>
            <w:tcW w:w="3690" w:type="dxa"/>
            <w:shd w:val="clear" w:color="auto" w:fill="FFF2CC"/>
          </w:tcPr>
          <w:p w14:paraId="12B519CF" w14:textId="77777777" w:rsidR="002F6FB5" w:rsidRPr="00AA4884" w:rsidRDefault="002F6FB5" w:rsidP="00B85155">
            <w:pPr>
              <w:rPr>
                <w:rFonts w:ascii="Arial" w:hAnsi="Arial" w:cs="Arial"/>
              </w:rPr>
            </w:pPr>
          </w:p>
        </w:tc>
      </w:tr>
      <w:tr w:rsidR="00383B5E" w:rsidRPr="00AA4884" w14:paraId="563F336C" w14:textId="77777777" w:rsidTr="00403BA3">
        <w:trPr>
          <w:trHeight w:val="422"/>
        </w:trPr>
        <w:tc>
          <w:tcPr>
            <w:tcW w:w="4220" w:type="dxa"/>
            <w:shd w:val="clear" w:color="auto" w:fill="D0CECE" w:themeFill="background2" w:themeFillShade="E6"/>
            <w:tcMar>
              <w:top w:w="100" w:type="dxa"/>
              <w:left w:w="100" w:type="dxa"/>
              <w:bottom w:w="100" w:type="dxa"/>
              <w:right w:w="100" w:type="dxa"/>
            </w:tcMar>
          </w:tcPr>
          <w:p w14:paraId="22C058D5" w14:textId="2A755843" w:rsidR="00383B5E" w:rsidRPr="00E2552E" w:rsidRDefault="00403BA3" w:rsidP="00E2552E">
            <w:pPr>
              <w:pStyle w:val="ListParagraph"/>
              <w:numPr>
                <w:ilvl w:val="0"/>
                <w:numId w:val="46"/>
              </w:numPr>
              <w:rPr>
                <w:rFonts w:ascii="Arial" w:hAnsi="Arial" w:cs="Arial"/>
                <w:sz w:val="16"/>
                <w:szCs w:val="16"/>
              </w:rPr>
            </w:pPr>
            <w:r w:rsidRPr="00E2552E">
              <w:rPr>
                <w:rFonts w:ascii="Arial" w:hAnsi="Arial" w:cs="Arial"/>
                <w:sz w:val="16"/>
                <w:szCs w:val="16"/>
              </w:rPr>
              <w:t>Supportive Materials – Any additional information used in the consent process has been reviewed (e.g., information sheets, videos, visit schematic).</w:t>
            </w:r>
          </w:p>
        </w:tc>
        <w:tc>
          <w:tcPr>
            <w:tcW w:w="540" w:type="dxa"/>
            <w:shd w:val="clear" w:color="auto" w:fill="D0CECE" w:themeFill="background2" w:themeFillShade="E6"/>
          </w:tcPr>
          <w:p w14:paraId="481C9CB3" w14:textId="77777777" w:rsidR="00383B5E" w:rsidRPr="00AA4884" w:rsidRDefault="00383B5E" w:rsidP="00B85155">
            <w:pPr>
              <w:rPr>
                <w:rFonts w:ascii="Arial" w:hAnsi="Arial" w:cs="Arial"/>
              </w:rPr>
            </w:pPr>
          </w:p>
        </w:tc>
        <w:tc>
          <w:tcPr>
            <w:tcW w:w="630" w:type="dxa"/>
            <w:shd w:val="clear" w:color="auto" w:fill="D0CECE" w:themeFill="background2" w:themeFillShade="E6"/>
          </w:tcPr>
          <w:p w14:paraId="0CB45725" w14:textId="77777777" w:rsidR="00383B5E" w:rsidRPr="00AA4884" w:rsidRDefault="00383B5E" w:rsidP="00B85155">
            <w:pPr>
              <w:rPr>
                <w:rFonts w:ascii="Arial" w:hAnsi="Arial" w:cs="Arial"/>
              </w:rPr>
            </w:pPr>
          </w:p>
        </w:tc>
        <w:tc>
          <w:tcPr>
            <w:tcW w:w="540" w:type="dxa"/>
            <w:shd w:val="clear" w:color="auto" w:fill="D0CECE" w:themeFill="background2" w:themeFillShade="E6"/>
          </w:tcPr>
          <w:p w14:paraId="7D7FF14B" w14:textId="77777777" w:rsidR="00383B5E" w:rsidRPr="00AA4884" w:rsidRDefault="00383B5E" w:rsidP="00B85155">
            <w:pPr>
              <w:rPr>
                <w:rFonts w:ascii="Arial" w:hAnsi="Arial" w:cs="Arial"/>
              </w:rPr>
            </w:pPr>
          </w:p>
        </w:tc>
        <w:tc>
          <w:tcPr>
            <w:tcW w:w="3690" w:type="dxa"/>
            <w:shd w:val="clear" w:color="auto" w:fill="D0CECE" w:themeFill="background2" w:themeFillShade="E6"/>
          </w:tcPr>
          <w:p w14:paraId="3058B5B2" w14:textId="77777777" w:rsidR="00383B5E" w:rsidRPr="00AA4884" w:rsidRDefault="00383B5E" w:rsidP="00B85155">
            <w:pPr>
              <w:rPr>
                <w:rFonts w:ascii="Arial" w:hAnsi="Arial" w:cs="Arial"/>
              </w:rPr>
            </w:pPr>
          </w:p>
        </w:tc>
      </w:tr>
    </w:tbl>
    <w:p w14:paraId="1C6353DD" w14:textId="77777777" w:rsidR="00CB1C34" w:rsidRPr="00AA4884" w:rsidRDefault="00CB1C34" w:rsidP="00CB1C34">
      <w:pPr>
        <w:pStyle w:val="BodyText"/>
        <w:kinsoku w:val="0"/>
        <w:overflowPunct w:val="0"/>
        <w:spacing w:before="59"/>
        <w:rPr>
          <w:rFonts w:ascii="Arial" w:hAnsi="Arial" w:cs="Arial"/>
          <w:b/>
          <w:bCs/>
          <w:iCs/>
          <w:color w:val="231F20"/>
        </w:rPr>
      </w:pPr>
    </w:p>
    <w:sectPr w:rsidR="00CB1C34" w:rsidRPr="00AA4884" w:rsidSect="00DC2F2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B15C8" w14:textId="77777777" w:rsidR="00CC5128" w:rsidRDefault="00CC5128" w:rsidP="003225EC">
      <w:r>
        <w:separator/>
      </w:r>
    </w:p>
  </w:endnote>
  <w:endnote w:type="continuationSeparator" w:id="0">
    <w:p w14:paraId="2C1C98BD" w14:textId="77777777" w:rsidR="00CC5128" w:rsidRDefault="00CC5128" w:rsidP="0032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0BEE" w14:textId="77777777" w:rsidR="00864873" w:rsidRDefault="00864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5B6C" w14:textId="77777777" w:rsidR="00864873" w:rsidRDefault="008648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A857" w14:textId="77777777" w:rsidR="00864873" w:rsidRDefault="00864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3F6AC" w14:textId="77777777" w:rsidR="00CC5128" w:rsidRDefault="00CC5128" w:rsidP="003225EC">
      <w:r>
        <w:separator/>
      </w:r>
    </w:p>
  </w:footnote>
  <w:footnote w:type="continuationSeparator" w:id="0">
    <w:p w14:paraId="2B5416E2" w14:textId="77777777" w:rsidR="00CC5128" w:rsidRDefault="00CC5128" w:rsidP="0032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906B" w14:textId="77777777" w:rsidR="00864873" w:rsidRDefault="00864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1474"/>
      <w:gridCol w:w="4646"/>
      <w:gridCol w:w="1344"/>
      <w:gridCol w:w="1896"/>
    </w:tblGrid>
    <w:tr w:rsidR="00F70E57" w:rsidRPr="00154992" w14:paraId="1D6CF739" w14:textId="77777777" w:rsidTr="002758D7">
      <w:trPr>
        <w:trHeight w:val="1350"/>
      </w:trPr>
      <w:tc>
        <w:tcPr>
          <w:tcW w:w="787" w:type="pct"/>
          <w:tcBorders>
            <w:top w:val="nil"/>
            <w:left w:val="nil"/>
            <w:right w:val="nil"/>
          </w:tcBorders>
          <w:vAlign w:val="center"/>
        </w:tcPr>
        <w:p w14:paraId="5F64949C" w14:textId="77777777" w:rsidR="00395C63" w:rsidRPr="00154992" w:rsidRDefault="00395C63" w:rsidP="003225EC">
          <w:r>
            <w:rPr>
              <w:noProof/>
            </w:rPr>
            <w:drawing>
              <wp:inline distT="0" distB="0" distL="0" distR="0" wp14:anchorId="62EF2136" wp14:editId="0ADA08D6">
                <wp:extent cx="566382" cy="559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03" cy="609519"/>
                        </a:xfrm>
                        <a:prstGeom prst="rect">
                          <a:avLst/>
                        </a:prstGeom>
                        <a:noFill/>
                      </pic:spPr>
                    </pic:pic>
                  </a:graphicData>
                </a:graphic>
              </wp:inline>
            </w:drawing>
          </w:r>
        </w:p>
      </w:tc>
      <w:tc>
        <w:tcPr>
          <w:tcW w:w="3200" w:type="pct"/>
          <w:gridSpan w:val="2"/>
          <w:tcBorders>
            <w:top w:val="nil"/>
            <w:left w:val="nil"/>
            <w:right w:val="nil"/>
          </w:tcBorders>
        </w:tcPr>
        <w:p w14:paraId="441B6153" w14:textId="77777777" w:rsidR="002758D7" w:rsidRPr="002758D7" w:rsidRDefault="002758D7" w:rsidP="003225EC">
          <w:pPr>
            <w:jc w:val="center"/>
            <w:rPr>
              <w:rFonts w:ascii="Arial" w:hAnsi="Arial" w:cs="Arial"/>
              <w:b/>
              <w:sz w:val="28"/>
              <w:szCs w:val="28"/>
            </w:rPr>
          </w:pPr>
        </w:p>
        <w:p w14:paraId="795D37F1" w14:textId="08382079" w:rsidR="00135517" w:rsidRDefault="00135517" w:rsidP="003225EC">
          <w:pPr>
            <w:jc w:val="center"/>
            <w:rPr>
              <w:rFonts w:ascii="Arial" w:hAnsi="Arial" w:cs="Arial"/>
              <w:b/>
              <w:sz w:val="28"/>
              <w:szCs w:val="28"/>
            </w:rPr>
          </w:pPr>
          <w:r w:rsidRPr="002758D7">
            <w:rPr>
              <w:rFonts w:ascii="Arial" w:hAnsi="Arial" w:cs="Arial"/>
              <w:b/>
              <w:sz w:val="36"/>
              <w:szCs w:val="36"/>
            </w:rPr>
            <w:t>Standard Operating Procedure</w:t>
          </w:r>
        </w:p>
        <w:p w14:paraId="30A60E66" w14:textId="399DE4BF" w:rsidR="00395C63" w:rsidRPr="002758D7" w:rsidRDefault="00395C63" w:rsidP="003225EC">
          <w:pPr>
            <w:jc w:val="center"/>
            <w:rPr>
              <w:rFonts w:ascii="Arial" w:hAnsi="Arial" w:cs="Arial"/>
              <w:b/>
              <w:sz w:val="28"/>
              <w:szCs w:val="28"/>
            </w:rPr>
          </w:pPr>
          <w:r w:rsidRPr="002758D7">
            <w:rPr>
              <w:rFonts w:ascii="Arial" w:hAnsi="Arial" w:cs="Arial"/>
              <w:b/>
              <w:sz w:val="28"/>
              <w:szCs w:val="28"/>
            </w:rPr>
            <w:t>Walter Reed Army Institute of Research</w:t>
          </w:r>
        </w:p>
        <w:p w14:paraId="6D831DD8" w14:textId="102A1615" w:rsidR="00395C63" w:rsidRPr="002758D7" w:rsidRDefault="00395C63" w:rsidP="00135517">
          <w:pPr>
            <w:rPr>
              <w:rFonts w:ascii="Arial" w:hAnsi="Arial" w:cs="Arial"/>
              <w:b/>
              <w:sz w:val="36"/>
              <w:szCs w:val="36"/>
            </w:rPr>
          </w:pPr>
        </w:p>
      </w:tc>
      <w:tc>
        <w:tcPr>
          <w:tcW w:w="1013" w:type="pct"/>
          <w:tcBorders>
            <w:top w:val="nil"/>
            <w:left w:val="nil"/>
            <w:right w:val="nil"/>
          </w:tcBorders>
          <w:vAlign w:val="center"/>
        </w:tcPr>
        <w:p w14:paraId="5A1CC98C" w14:textId="1AC76570" w:rsidR="00395C63" w:rsidRPr="00154992" w:rsidRDefault="001A5455" w:rsidP="003225EC">
          <w:pPr>
            <w:jc w:val="right"/>
            <w:rPr>
              <w:rFonts w:ascii="Arial" w:hAnsi="Arial" w:cs="Arial"/>
              <w:sz w:val="8"/>
              <w:szCs w:val="8"/>
            </w:rPr>
          </w:pPr>
          <w:r>
            <w:rPr>
              <w:rFonts w:ascii="Arial" w:hAnsi="Arial" w:cs="Arial"/>
              <w:noProof/>
              <w:sz w:val="8"/>
              <w:szCs w:val="8"/>
            </w:rPr>
            <w:drawing>
              <wp:inline distT="0" distB="0" distL="0" distR="0" wp14:anchorId="6E8B3913" wp14:editId="5C45DA6F">
                <wp:extent cx="972061" cy="340637"/>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0086" cy="360971"/>
                        </a:xfrm>
                        <a:prstGeom prst="rect">
                          <a:avLst/>
                        </a:prstGeom>
                      </pic:spPr>
                    </pic:pic>
                  </a:graphicData>
                </a:graphic>
              </wp:inline>
            </w:drawing>
          </w:r>
        </w:p>
      </w:tc>
    </w:tr>
    <w:tr w:rsidR="001A5455" w:rsidRPr="00154992" w14:paraId="5157369E" w14:textId="77777777" w:rsidTr="00C23308">
      <w:trPr>
        <w:trHeight w:val="350"/>
      </w:trPr>
      <w:tc>
        <w:tcPr>
          <w:tcW w:w="787" w:type="pct"/>
          <w:vMerge w:val="restart"/>
          <w:tcBorders>
            <w:right w:val="nil"/>
          </w:tcBorders>
          <w:vAlign w:val="center"/>
        </w:tcPr>
        <w:p w14:paraId="785506BE" w14:textId="77EF0C14" w:rsidR="00395C63" w:rsidRPr="00033DC9" w:rsidRDefault="00395C63" w:rsidP="003225EC">
          <w:pPr>
            <w:rPr>
              <w:rFonts w:ascii="Arial" w:hAnsi="Arial" w:cs="Arial"/>
              <w:b/>
              <w:bCs/>
              <w:sz w:val="22"/>
              <w:szCs w:val="22"/>
            </w:rPr>
          </w:pPr>
          <w:r w:rsidRPr="00033DC9">
            <w:rPr>
              <w:rFonts w:ascii="Arial" w:hAnsi="Arial" w:cs="Arial"/>
              <w:b/>
              <w:bCs/>
              <w:sz w:val="22"/>
              <w:szCs w:val="22"/>
            </w:rPr>
            <w:t>SOP</w:t>
          </w:r>
          <w:r w:rsidR="002C41D6" w:rsidRPr="00033DC9">
            <w:rPr>
              <w:rFonts w:ascii="Arial" w:hAnsi="Arial" w:cs="Arial"/>
              <w:b/>
              <w:bCs/>
              <w:sz w:val="22"/>
              <w:szCs w:val="22"/>
            </w:rPr>
            <w:t>:</w:t>
          </w:r>
        </w:p>
      </w:tc>
      <w:tc>
        <w:tcPr>
          <w:tcW w:w="2482" w:type="pct"/>
          <w:vMerge w:val="restart"/>
          <w:tcBorders>
            <w:left w:val="nil"/>
          </w:tcBorders>
          <w:vAlign w:val="center"/>
        </w:tcPr>
        <w:p w14:paraId="77DA4F2E" w14:textId="5A447023" w:rsidR="00AA4884" w:rsidRPr="004E1244" w:rsidRDefault="00AA4884" w:rsidP="00AA4884">
          <w:pPr>
            <w:tabs>
              <w:tab w:val="center" w:pos="4320"/>
              <w:tab w:val="right" w:pos="8640"/>
            </w:tabs>
            <w:rPr>
              <w:rFonts w:ascii="Arial" w:hAnsi="Arial" w:cs="Arial"/>
              <w:b/>
              <w:bCs/>
              <w:sz w:val="20"/>
              <w:szCs w:val="20"/>
            </w:rPr>
          </w:pPr>
          <w:r w:rsidRPr="004E1244">
            <w:rPr>
              <w:rFonts w:ascii="Arial" w:hAnsi="Arial" w:cs="Arial"/>
              <w:b/>
              <w:bCs/>
              <w:sz w:val="20"/>
              <w:szCs w:val="20"/>
            </w:rPr>
            <w:t xml:space="preserve">APPENDIX </w:t>
          </w:r>
          <w:r w:rsidR="007642A6">
            <w:rPr>
              <w:rFonts w:ascii="Arial" w:hAnsi="Arial" w:cs="Arial"/>
              <w:b/>
              <w:bCs/>
              <w:sz w:val="20"/>
              <w:szCs w:val="20"/>
            </w:rPr>
            <w:t>A</w:t>
          </w:r>
          <w:r w:rsidR="00457C90" w:rsidRPr="004E1244">
            <w:rPr>
              <w:rFonts w:ascii="Arial" w:hAnsi="Arial" w:cs="Arial"/>
              <w:b/>
              <w:bCs/>
              <w:sz w:val="20"/>
              <w:szCs w:val="20"/>
            </w:rPr>
            <w:t>4</w:t>
          </w:r>
          <w:r w:rsidR="00E2552E">
            <w:rPr>
              <w:rFonts w:ascii="Arial" w:hAnsi="Arial" w:cs="Arial"/>
              <w:b/>
              <w:bCs/>
              <w:sz w:val="20"/>
              <w:szCs w:val="20"/>
            </w:rPr>
            <w:t>a</w:t>
          </w:r>
        </w:p>
        <w:p w14:paraId="70F09A56" w14:textId="0F569723" w:rsidR="00395C63" w:rsidRPr="00DD3A84" w:rsidRDefault="00D46161" w:rsidP="00AA4884">
          <w:pPr>
            <w:rPr>
              <w:rFonts w:ascii="Arial" w:hAnsi="Arial" w:cs="Arial"/>
              <w:bCs/>
              <w:sz w:val="22"/>
              <w:szCs w:val="22"/>
            </w:rPr>
          </w:pPr>
          <w:r w:rsidRPr="00D46161">
            <w:rPr>
              <w:rFonts w:ascii="Arial" w:hAnsi="Arial" w:cs="Arial"/>
              <w:b/>
              <w:bCs/>
              <w:sz w:val="20"/>
              <w:szCs w:val="20"/>
            </w:rPr>
            <w:t>Conducting Initial Review of Submissions to HSPB</w:t>
          </w:r>
        </w:p>
      </w:tc>
      <w:tc>
        <w:tcPr>
          <w:tcW w:w="718" w:type="pct"/>
          <w:tcBorders>
            <w:bottom w:val="single" w:sz="4" w:space="0" w:color="auto"/>
            <w:right w:val="nil"/>
          </w:tcBorders>
          <w:vAlign w:val="center"/>
        </w:tcPr>
        <w:p w14:paraId="595DC40F" w14:textId="0B2AA062" w:rsidR="00395C63" w:rsidRPr="001C1D6B" w:rsidRDefault="00395C63" w:rsidP="003225EC">
          <w:pPr>
            <w:rPr>
              <w:rFonts w:ascii="Arial" w:hAnsi="Arial" w:cs="Arial"/>
              <w:sz w:val="22"/>
              <w:szCs w:val="22"/>
            </w:rPr>
          </w:pPr>
          <w:r w:rsidRPr="00DD3A84">
            <w:rPr>
              <w:rFonts w:ascii="Arial" w:hAnsi="Arial" w:cs="Arial"/>
              <w:b/>
              <w:bCs/>
              <w:sz w:val="22"/>
              <w:szCs w:val="22"/>
            </w:rPr>
            <w:t>SOP No</w:t>
          </w:r>
          <w:r w:rsidR="004512BF">
            <w:rPr>
              <w:rFonts w:ascii="Arial" w:hAnsi="Arial" w:cs="Arial"/>
              <w:b/>
              <w:bCs/>
              <w:sz w:val="22"/>
              <w:szCs w:val="22"/>
            </w:rPr>
            <w:t>.:</w:t>
          </w:r>
        </w:p>
      </w:tc>
      <w:tc>
        <w:tcPr>
          <w:tcW w:w="1013" w:type="pct"/>
          <w:tcBorders>
            <w:left w:val="nil"/>
            <w:bottom w:val="single" w:sz="4" w:space="0" w:color="auto"/>
          </w:tcBorders>
          <w:vAlign w:val="center"/>
        </w:tcPr>
        <w:p w14:paraId="7D376629" w14:textId="701474DC" w:rsidR="00395C63" w:rsidRPr="00C23308" w:rsidRDefault="00AA4884" w:rsidP="003225EC">
          <w:pPr>
            <w:rPr>
              <w:rFonts w:ascii="Arial" w:hAnsi="Arial" w:cs="Arial"/>
              <w:sz w:val="22"/>
              <w:szCs w:val="22"/>
            </w:rPr>
          </w:pPr>
          <w:r>
            <w:rPr>
              <w:rFonts w:ascii="Arial" w:hAnsi="Arial" w:cs="Arial"/>
            </w:rPr>
            <w:t>UWS-HP-603</w:t>
          </w:r>
        </w:p>
      </w:tc>
    </w:tr>
    <w:tr w:rsidR="001A5455" w:rsidRPr="00154992" w14:paraId="20A5765D" w14:textId="77777777" w:rsidTr="00C23308">
      <w:trPr>
        <w:trHeight w:val="350"/>
      </w:trPr>
      <w:tc>
        <w:tcPr>
          <w:tcW w:w="787" w:type="pct"/>
          <w:vMerge/>
          <w:tcBorders>
            <w:right w:val="nil"/>
          </w:tcBorders>
          <w:vAlign w:val="center"/>
        </w:tcPr>
        <w:p w14:paraId="19D731D4" w14:textId="77777777" w:rsidR="00395C63" w:rsidRPr="001C1D6B" w:rsidRDefault="00395C63" w:rsidP="003225EC">
          <w:pPr>
            <w:rPr>
              <w:sz w:val="22"/>
              <w:szCs w:val="22"/>
            </w:rPr>
          </w:pPr>
        </w:p>
      </w:tc>
      <w:tc>
        <w:tcPr>
          <w:tcW w:w="2482" w:type="pct"/>
          <w:vMerge/>
          <w:tcBorders>
            <w:left w:val="nil"/>
          </w:tcBorders>
          <w:vAlign w:val="center"/>
        </w:tcPr>
        <w:p w14:paraId="6F9F511A" w14:textId="77777777" w:rsidR="00395C63" w:rsidRPr="001C1D6B" w:rsidRDefault="00395C63" w:rsidP="003225EC">
          <w:pPr>
            <w:rPr>
              <w:rFonts w:ascii="Arial" w:hAnsi="Arial" w:cs="Arial"/>
              <w:sz w:val="22"/>
              <w:szCs w:val="22"/>
            </w:rPr>
          </w:pPr>
        </w:p>
      </w:tc>
      <w:tc>
        <w:tcPr>
          <w:tcW w:w="718" w:type="pct"/>
          <w:tcBorders>
            <w:bottom w:val="single" w:sz="4" w:space="0" w:color="auto"/>
            <w:right w:val="nil"/>
          </w:tcBorders>
          <w:vAlign w:val="center"/>
        </w:tcPr>
        <w:p w14:paraId="4DF75066" w14:textId="6101EA1A" w:rsidR="00395C63" w:rsidRPr="00DD3A84" w:rsidRDefault="00395C63" w:rsidP="003225EC">
          <w:pPr>
            <w:rPr>
              <w:rFonts w:ascii="Arial" w:hAnsi="Arial" w:cs="Arial"/>
              <w:b/>
              <w:bCs/>
              <w:sz w:val="22"/>
              <w:szCs w:val="22"/>
            </w:rPr>
          </w:pPr>
          <w:r w:rsidRPr="00DD3A84">
            <w:rPr>
              <w:rFonts w:ascii="Arial" w:hAnsi="Arial" w:cs="Arial"/>
              <w:b/>
              <w:bCs/>
              <w:sz w:val="22"/>
              <w:szCs w:val="22"/>
            </w:rPr>
            <w:t>Version</w:t>
          </w:r>
          <w:r w:rsidR="004512BF">
            <w:rPr>
              <w:rFonts w:ascii="Arial" w:hAnsi="Arial" w:cs="Arial"/>
              <w:b/>
              <w:bCs/>
              <w:sz w:val="22"/>
              <w:szCs w:val="22"/>
            </w:rPr>
            <w:t>:</w:t>
          </w:r>
        </w:p>
      </w:tc>
      <w:tc>
        <w:tcPr>
          <w:tcW w:w="1013" w:type="pct"/>
          <w:tcBorders>
            <w:left w:val="nil"/>
            <w:bottom w:val="single" w:sz="4" w:space="0" w:color="auto"/>
          </w:tcBorders>
          <w:vAlign w:val="center"/>
        </w:tcPr>
        <w:p w14:paraId="23D43FEF" w14:textId="02634E01" w:rsidR="00395C63" w:rsidRPr="00C23308" w:rsidRDefault="00AA4884" w:rsidP="003225EC">
          <w:pPr>
            <w:rPr>
              <w:rFonts w:ascii="Arial" w:hAnsi="Arial" w:cs="Arial"/>
              <w:sz w:val="22"/>
              <w:szCs w:val="22"/>
            </w:rPr>
          </w:pPr>
          <w:r>
            <w:rPr>
              <w:rFonts w:ascii="Arial" w:hAnsi="Arial" w:cs="Arial"/>
              <w:sz w:val="22"/>
              <w:szCs w:val="22"/>
            </w:rPr>
            <w:t>.0</w:t>
          </w:r>
          <w:r w:rsidR="007642A6">
            <w:rPr>
              <w:rFonts w:ascii="Arial" w:hAnsi="Arial" w:cs="Arial"/>
              <w:sz w:val="22"/>
              <w:szCs w:val="22"/>
            </w:rPr>
            <w:t>3</w:t>
          </w:r>
        </w:p>
      </w:tc>
    </w:tr>
    <w:tr w:rsidR="00C52910" w:rsidRPr="00154992" w14:paraId="5056B8BB" w14:textId="77777777" w:rsidTr="004512BF">
      <w:trPr>
        <w:trHeight w:val="368"/>
      </w:trPr>
      <w:tc>
        <w:tcPr>
          <w:tcW w:w="3269" w:type="pct"/>
          <w:gridSpan w:val="2"/>
          <w:vAlign w:val="center"/>
        </w:tcPr>
        <w:p w14:paraId="06BA8CA7" w14:textId="10E443BD" w:rsidR="00C52910" w:rsidRPr="001C1D6B" w:rsidRDefault="00C52910" w:rsidP="00C52910">
          <w:pPr>
            <w:rPr>
              <w:rFonts w:ascii="Arial" w:hAnsi="Arial" w:cs="Arial"/>
              <w:sz w:val="22"/>
              <w:szCs w:val="22"/>
            </w:rPr>
          </w:pPr>
          <w:r w:rsidRPr="00033DC9">
            <w:rPr>
              <w:rFonts w:ascii="Arial" w:hAnsi="Arial" w:cs="Arial"/>
              <w:b/>
              <w:bCs/>
              <w:sz w:val="22"/>
              <w:szCs w:val="22"/>
            </w:rPr>
            <w:t>Effective Date:</w:t>
          </w:r>
          <w:r>
            <w:rPr>
              <w:rFonts w:ascii="Arial" w:hAnsi="Arial" w:cs="Arial"/>
              <w:sz w:val="22"/>
              <w:szCs w:val="22"/>
            </w:rPr>
            <w:t xml:space="preserve">   </w:t>
          </w:r>
          <w:r w:rsidR="00864873">
            <w:rPr>
              <w:rFonts w:ascii="Arial" w:hAnsi="Arial" w:cs="Arial"/>
              <w:sz w:val="22"/>
              <w:szCs w:val="22"/>
            </w:rPr>
            <w:t xml:space="preserve">21 June </w:t>
          </w:r>
          <w:r w:rsidR="00864873">
            <w:rPr>
              <w:rFonts w:ascii="Arial" w:hAnsi="Arial" w:cs="Arial"/>
              <w:sz w:val="22"/>
              <w:szCs w:val="22"/>
            </w:rPr>
            <w:t>2024</w:t>
          </w:r>
        </w:p>
      </w:tc>
      <w:tc>
        <w:tcPr>
          <w:tcW w:w="718" w:type="pct"/>
          <w:tcBorders>
            <w:right w:val="nil"/>
          </w:tcBorders>
          <w:vAlign w:val="center"/>
        </w:tcPr>
        <w:p w14:paraId="3DB2A55B" w14:textId="4336DD83" w:rsidR="00C52910" w:rsidRPr="00DD3A84" w:rsidRDefault="00C52910" w:rsidP="00C52910">
          <w:pPr>
            <w:rPr>
              <w:rFonts w:ascii="Arial" w:hAnsi="Arial" w:cs="Arial"/>
              <w:b/>
              <w:bCs/>
              <w:sz w:val="22"/>
              <w:szCs w:val="22"/>
            </w:rPr>
          </w:pPr>
          <w:r w:rsidRPr="00DD3A84">
            <w:rPr>
              <w:rFonts w:ascii="Arial" w:hAnsi="Arial" w:cs="Arial"/>
              <w:b/>
              <w:bCs/>
              <w:sz w:val="22"/>
              <w:szCs w:val="22"/>
            </w:rPr>
            <w:t>Page</w:t>
          </w:r>
          <w:r>
            <w:rPr>
              <w:rFonts w:ascii="Arial" w:hAnsi="Arial" w:cs="Arial"/>
              <w:b/>
              <w:bCs/>
              <w:sz w:val="22"/>
              <w:szCs w:val="22"/>
            </w:rPr>
            <w:t>:</w:t>
          </w:r>
        </w:p>
      </w:tc>
      <w:tc>
        <w:tcPr>
          <w:tcW w:w="1013" w:type="pct"/>
          <w:tcBorders>
            <w:left w:val="nil"/>
          </w:tcBorders>
          <w:vAlign w:val="center"/>
        </w:tcPr>
        <w:p w14:paraId="097E60DD" w14:textId="08E11E47" w:rsidR="00C52910" w:rsidRPr="001C1D6B" w:rsidRDefault="00C52910" w:rsidP="00C52910">
          <w:pPr>
            <w:rPr>
              <w:rFonts w:ascii="Arial" w:hAnsi="Arial" w:cs="Arial"/>
              <w:sz w:val="22"/>
              <w:szCs w:val="22"/>
            </w:rPr>
          </w:pP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PAGE </w:instrText>
          </w:r>
          <w:r w:rsidRPr="007F4DE6">
            <w:rPr>
              <w:rStyle w:val="PageNumber"/>
              <w:rFonts w:ascii="Arial" w:hAnsi="Arial" w:cs="Arial"/>
              <w:sz w:val="22"/>
              <w:szCs w:val="22"/>
            </w:rPr>
            <w:fldChar w:fldCharType="separate"/>
          </w:r>
          <w:r>
            <w:rPr>
              <w:rStyle w:val="PageNumber"/>
              <w:rFonts w:ascii="Arial" w:hAnsi="Arial" w:cs="Arial"/>
              <w:noProof/>
              <w:sz w:val="22"/>
              <w:szCs w:val="22"/>
            </w:rPr>
            <w:t>14</w:t>
          </w:r>
          <w:r w:rsidRPr="007F4DE6">
            <w:rPr>
              <w:rStyle w:val="PageNumber"/>
              <w:rFonts w:ascii="Arial" w:hAnsi="Arial" w:cs="Arial"/>
              <w:sz w:val="22"/>
              <w:szCs w:val="22"/>
            </w:rPr>
            <w:fldChar w:fldCharType="end"/>
          </w:r>
          <w:r w:rsidRPr="007F4DE6">
            <w:rPr>
              <w:rFonts w:ascii="Arial" w:hAnsi="Arial" w:cs="Arial"/>
              <w:sz w:val="22"/>
              <w:szCs w:val="22"/>
            </w:rPr>
            <w:t xml:space="preserve"> of </w:t>
          </w: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NUMPAGES </w:instrText>
          </w:r>
          <w:r w:rsidRPr="007F4DE6">
            <w:rPr>
              <w:rStyle w:val="PageNumber"/>
              <w:rFonts w:ascii="Arial" w:hAnsi="Arial" w:cs="Arial"/>
              <w:sz w:val="22"/>
              <w:szCs w:val="22"/>
            </w:rPr>
            <w:fldChar w:fldCharType="separate"/>
          </w:r>
          <w:r>
            <w:rPr>
              <w:rStyle w:val="PageNumber"/>
              <w:rFonts w:ascii="Arial" w:hAnsi="Arial" w:cs="Arial"/>
              <w:noProof/>
              <w:sz w:val="22"/>
              <w:szCs w:val="22"/>
            </w:rPr>
            <w:t>19</w:t>
          </w:r>
          <w:r w:rsidRPr="007F4DE6">
            <w:rPr>
              <w:rStyle w:val="PageNumber"/>
              <w:rFonts w:ascii="Arial" w:hAnsi="Arial" w:cs="Arial"/>
              <w:sz w:val="22"/>
              <w:szCs w:val="22"/>
            </w:rPr>
            <w:fldChar w:fldCharType="end"/>
          </w:r>
        </w:p>
      </w:tc>
    </w:tr>
  </w:tbl>
  <w:p w14:paraId="29F9AB7C" w14:textId="77777777" w:rsidR="00395C63" w:rsidRDefault="00395C63">
    <w:pPr>
      <w:pStyle w:val="Header"/>
    </w:pPr>
  </w:p>
  <w:p w14:paraId="62936E25" w14:textId="77777777" w:rsidR="002758D7" w:rsidRDefault="00275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BAB0" w14:textId="77777777" w:rsidR="00864873" w:rsidRDefault="00864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426"/>
    <w:multiLevelType w:val="hybridMultilevel"/>
    <w:tmpl w:val="DEE45D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6D5007"/>
    <w:multiLevelType w:val="hybridMultilevel"/>
    <w:tmpl w:val="DEE45D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4A641D"/>
    <w:multiLevelType w:val="hybridMultilevel"/>
    <w:tmpl w:val="B8006C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1D38F8"/>
    <w:multiLevelType w:val="hybridMultilevel"/>
    <w:tmpl w:val="FD762D72"/>
    <w:lvl w:ilvl="0" w:tplc="301ADE4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D77311C"/>
    <w:multiLevelType w:val="hybridMultilevel"/>
    <w:tmpl w:val="7AB85F0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838E0"/>
    <w:multiLevelType w:val="hybridMultilevel"/>
    <w:tmpl w:val="3902884A"/>
    <w:lvl w:ilvl="0" w:tplc="79A66F0E">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6703A"/>
    <w:multiLevelType w:val="hybridMultilevel"/>
    <w:tmpl w:val="A50091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A583F"/>
    <w:multiLevelType w:val="hybridMultilevel"/>
    <w:tmpl w:val="DEE45D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04664C7"/>
    <w:multiLevelType w:val="hybridMultilevel"/>
    <w:tmpl w:val="D9C28B8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AC4682D6">
      <w:start w:val="1"/>
      <w:numFmt w:val="lowerRoman"/>
      <w:lvlText w:val="%4."/>
      <w:lvlJc w:val="left"/>
      <w:pPr>
        <w:ind w:left="2880" w:hanging="360"/>
      </w:pPr>
      <w:rPr>
        <w:rFonts w:ascii="Arial" w:eastAsia="Times New Roman" w:hAnsi="Arial"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639F9"/>
    <w:multiLevelType w:val="hybridMultilevel"/>
    <w:tmpl w:val="7F984752"/>
    <w:lvl w:ilvl="0" w:tplc="B6FECC14">
      <w:start w:val="9"/>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06C1A"/>
    <w:multiLevelType w:val="multilevel"/>
    <w:tmpl w:val="B41C0B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DE0591"/>
    <w:multiLevelType w:val="hybridMultilevel"/>
    <w:tmpl w:val="A5009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090D2F"/>
    <w:multiLevelType w:val="hybridMultilevel"/>
    <w:tmpl w:val="622CAF88"/>
    <w:lvl w:ilvl="0" w:tplc="5810BF2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341246B8"/>
    <w:multiLevelType w:val="hybridMultilevel"/>
    <w:tmpl w:val="6DF6FEDA"/>
    <w:lvl w:ilvl="0" w:tplc="BF107C6A">
      <w:start w:val="1"/>
      <w:numFmt w:val="lowerLetter"/>
      <w:lvlText w:val="%1."/>
      <w:lvlJc w:val="left"/>
      <w:pPr>
        <w:ind w:left="1179" w:hanging="360"/>
      </w:pPr>
    </w:lvl>
    <w:lvl w:ilvl="1" w:tplc="04090019">
      <w:start w:val="1"/>
      <w:numFmt w:val="lowerLetter"/>
      <w:lvlText w:val="%2."/>
      <w:lvlJc w:val="left"/>
      <w:pPr>
        <w:ind w:left="1899" w:hanging="360"/>
      </w:pPr>
    </w:lvl>
    <w:lvl w:ilvl="2" w:tplc="0409001B">
      <w:start w:val="1"/>
      <w:numFmt w:val="lowerRoman"/>
      <w:lvlText w:val="%3."/>
      <w:lvlJc w:val="right"/>
      <w:pPr>
        <w:ind w:left="2619" w:hanging="180"/>
      </w:pPr>
    </w:lvl>
    <w:lvl w:ilvl="3" w:tplc="0409000F">
      <w:start w:val="1"/>
      <w:numFmt w:val="decimal"/>
      <w:lvlText w:val="%4."/>
      <w:lvlJc w:val="left"/>
      <w:pPr>
        <w:ind w:left="3339" w:hanging="360"/>
      </w:pPr>
    </w:lvl>
    <w:lvl w:ilvl="4" w:tplc="04090019">
      <w:start w:val="1"/>
      <w:numFmt w:val="lowerLetter"/>
      <w:lvlText w:val="%5."/>
      <w:lvlJc w:val="left"/>
      <w:pPr>
        <w:ind w:left="4059" w:hanging="360"/>
      </w:pPr>
    </w:lvl>
    <w:lvl w:ilvl="5" w:tplc="0409001B">
      <w:start w:val="1"/>
      <w:numFmt w:val="lowerRoman"/>
      <w:lvlText w:val="%6."/>
      <w:lvlJc w:val="right"/>
      <w:pPr>
        <w:ind w:left="4779" w:hanging="180"/>
      </w:pPr>
    </w:lvl>
    <w:lvl w:ilvl="6" w:tplc="0409000F">
      <w:start w:val="1"/>
      <w:numFmt w:val="decimal"/>
      <w:lvlText w:val="%7."/>
      <w:lvlJc w:val="left"/>
      <w:pPr>
        <w:ind w:left="5499" w:hanging="360"/>
      </w:pPr>
    </w:lvl>
    <w:lvl w:ilvl="7" w:tplc="04090019">
      <w:start w:val="1"/>
      <w:numFmt w:val="lowerLetter"/>
      <w:lvlText w:val="%8."/>
      <w:lvlJc w:val="left"/>
      <w:pPr>
        <w:ind w:left="6219" w:hanging="360"/>
      </w:pPr>
    </w:lvl>
    <w:lvl w:ilvl="8" w:tplc="0409001B">
      <w:start w:val="1"/>
      <w:numFmt w:val="lowerRoman"/>
      <w:lvlText w:val="%9."/>
      <w:lvlJc w:val="right"/>
      <w:pPr>
        <w:ind w:left="6939" w:hanging="180"/>
      </w:pPr>
    </w:lvl>
  </w:abstractNum>
  <w:abstractNum w:abstractNumId="14" w15:restartNumberingAfterBreak="0">
    <w:nsid w:val="3D162D26"/>
    <w:multiLevelType w:val="hybridMultilevel"/>
    <w:tmpl w:val="A95CB078"/>
    <w:lvl w:ilvl="0" w:tplc="E2B6E2E4">
      <w:start w:val="1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650D1"/>
    <w:multiLevelType w:val="hybridMultilevel"/>
    <w:tmpl w:val="5E569416"/>
    <w:lvl w:ilvl="0" w:tplc="4456136A">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51712"/>
    <w:multiLevelType w:val="hybridMultilevel"/>
    <w:tmpl w:val="DEE45D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27127C1"/>
    <w:multiLevelType w:val="hybridMultilevel"/>
    <w:tmpl w:val="DEE45D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51336C4"/>
    <w:multiLevelType w:val="hybridMultilevel"/>
    <w:tmpl w:val="6BDA2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347C2"/>
    <w:multiLevelType w:val="hybridMultilevel"/>
    <w:tmpl w:val="DEE45D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8940955"/>
    <w:multiLevelType w:val="hybridMultilevel"/>
    <w:tmpl w:val="7F0A22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F64155"/>
    <w:multiLevelType w:val="hybridMultilevel"/>
    <w:tmpl w:val="C14E6500"/>
    <w:lvl w:ilvl="0" w:tplc="0914BA06">
      <w:start w:val="1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F63155"/>
    <w:multiLevelType w:val="hybridMultilevel"/>
    <w:tmpl w:val="DEE45D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0BD005C"/>
    <w:multiLevelType w:val="hybridMultilevel"/>
    <w:tmpl w:val="FD00A0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110661"/>
    <w:multiLevelType w:val="hybridMultilevel"/>
    <w:tmpl w:val="CF04760E"/>
    <w:lvl w:ilvl="0" w:tplc="95182280">
      <w:start w:val="1"/>
      <w:numFmt w:val="decimal"/>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27E36AF"/>
    <w:multiLevelType w:val="hybridMultilevel"/>
    <w:tmpl w:val="014E7B86"/>
    <w:lvl w:ilvl="0" w:tplc="10D2A3DC">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3BB5032"/>
    <w:multiLevelType w:val="hybridMultilevel"/>
    <w:tmpl w:val="DEE45D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7741F4C"/>
    <w:multiLevelType w:val="hybridMultilevel"/>
    <w:tmpl w:val="9E408AE2"/>
    <w:lvl w:ilvl="0" w:tplc="2C565AB2">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415D8"/>
    <w:multiLevelType w:val="hybridMultilevel"/>
    <w:tmpl w:val="70169E1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49754E"/>
    <w:multiLevelType w:val="hybridMultilevel"/>
    <w:tmpl w:val="EF727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9790362"/>
    <w:multiLevelType w:val="hybridMultilevel"/>
    <w:tmpl w:val="ECF0414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BA66B6"/>
    <w:multiLevelType w:val="hybridMultilevel"/>
    <w:tmpl w:val="43684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54C28"/>
    <w:multiLevelType w:val="hybridMultilevel"/>
    <w:tmpl w:val="E10872A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ED39C5"/>
    <w:multiLevelType w:val="hybridMultilevel"/>
    <w:tmpl w:val="2EB8A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AF40A0"/>
    <w:multiLevelType w:val="hybridMultilevel"/>
    <w:tmpl w:val="086EAA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CF5C4D"/>
    <w:multiLevelType w:val="hybridMultilevel"/>
    <w:tmpl w:val="9B5C7F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6B469F"/>
    <w:multiLevelType w:val="hybridMultilevel"/>
    <w:tmpl w:val="1C20594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1230B2"/>
    <w:multiLevelType w:val="hybridMultilevel"/>
    <w:tmpl w:val="A82AC5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814AA7"/>
    <w:multiLevelType w:val="hybridMultilevel"/>
    <w:tmpl w:val="52A84628"/>
    <w:lvl w:ilvl="0" w:tplc="63AC3F06">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C2699"/>
    <w:multiLevelType w:val="hybridMultilevel"/>
    <w:tmpl w:val="DEE45D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C10360A"/>
    <w:multiLevelType w:val="hybridMultilevel"/>
    <w:tmpl w:val="C5B69366"/>
    <w:lvl w:ilvl="0" w:tplc="DB341784">
      <w:start w:val="10"/>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A22647"/>
    <w:multiLevelType w:val="hybridMultilevel"/>
    <w:tmpl w:val="6884018A"/>
    <w:lvl w:ilvl="0" w:tplc="6242ED44">
      <w:start w:val="1"/>
      <w:numFmt w:val="upperRoman"/>
      <w:pStyle w:val="Style1"/>
      <w:lvlText w:val="%1."/>
      <w:lvlJc w:val="left"/>
      <w:pPr>
        <w:tabs>
          <w:tab w:val="num" w:pos="72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6C3BBD"/>
    <w:multiLevelType w:val="hybridMultilevel"/>
    <w:tmpl w:val="06EC10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F33267F"/>
    <w:multiLevelType w:val="hybridMultilevel"/>
    <w:tmpl w:val="342003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372235"/>
    <w:multiLevelType w:val="hybridMultilevel"/>
    <w:tmpl w:val="49EEAAA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FF47CC3"/>
    <w:multiLevelType w:val="hybridMultilevel"/>
    <w:tmpl w:val="1552418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89023504">
    <w:abstractNumId w:val="41"/>
  </w:num>
  <w:num w:numId="2" w16cid:durableId="607396645">
    <w:abstractNumId w:val="31"/>
  </w:num>
  <w:num w:numId="3" w16cid:durableId="1922592967">
    <w:abstractNumId w:val="18"/>
  </w:num>
  <w:num w:numId="4" w16cid:durableId="5196631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4722227">
    <w:abstractNumId w:val="20"/>
  </w:num>
  <w:num w:numId="6" w16cid:durableId="8266279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7256984">
    <w:abstractNumId w:val="13"/>
  </w:num>
  <w:num w:numId="8" w16cid:durableId="1545100691">
    <w:abstractNumId w:val="6"/>
  </w:num>
  <w:num w:numId="9" w16cid:durableId="16670555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4595090">
    <w:abstractNumId w:val="11"/>
  </w:num>
  <w:num w:numId="11" w16cid:durableId="208809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39707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9989823">
    <w:abstractNumId w:val="3"/>
  </w:num>
  <w:num w:numId="14" w16cid:durableId="1476028148">
    <w:abstractNumId w:val="34"/>
  </w:num>
  <w:num w:numId="15" w16cid:durableId="14311127">
    <w:abstractNumId w:val="44"/>
  </w:num>
  <w:num w:numId="16" w16cid:durableId="1832477325">
    <w:abstractNumId w:val="39"/>
  </w:num>
  <w:num w:numId="17" w16cid:durableId="1856842120">
    <w:abstractNumId w:val="2"/>
  </w:num>
  <w:num w:numId="18" w16cid:durableId="1729259799">
    <w:abstractNumId w:val="23"/>
  </w:num>
  <w:num w:numId="19" w16cid:durableId="212318332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5794233">
    <w:abstractNumId w:val="10"/>
  </w:num>
  <w:num w:numId="21" w16cid:durableId="1154026688">
    <w:abstractNumId w:val="26"/>
  </w:num>
  <w:num w:numId="22" w16cid:durableId="1007057886">
    <w:abstractNumId w:val="16"/>
  </w:num>
  <w:num w:numId="23" w16cid:durableId="349843303">
    <w:abstractNumId w:val="19"/>
  </w:num>
  <w:num w:numId="24" w16cid:durableId="1465925882">
    <w:abstractNumId w:val="1"/>
  </w:num>
  <w:num w:numId="25" w16cid:durableId="1135023512">
    <w:abstractNumId w:val="0"/>
  </w:num>
  <w:num w:numId="26" w16cid:durableId="1081415748">
    <w:abstractNumId w:val="7"/>
  </w:num>
  <w:num w:numId="27" w16cid:durableId="1202210803">
    <w:abstractNumId w:val="22"/>
  </w:num>
  <w:num w:numId="28" w16cid:durableId="1404137829">
    <w:abstractNumId w:val="17"/>
  </w:num>
  <w:num w:numId="29" w16cid:durableId="213002158">
    <w:abstractNumId w:val="43"/>
  </w:num>
  <w:num w:numId="30" w16cid:durableId="1278102926">
    <w:abstractNumId w:val="33"/>
  </w:num>
  <w:num w:numId="31" w16cid:durableId="1528446785">
    <w:abstractNumId w:val="27"/>
  </w:num>
  <w:num w:numId="32" w16cid:durableId="1918249705">
    <w:abstractNumId w:val="35"/>
  </w:num>
  <w:num w:numId="33" w16cid:durableId="770274023">
    <w:abstractNumId w:val="28"/>
  </w:num>
  <w:num w:numId="34" w16cid:durableId="1819573933">
    <w:abstractNumId w:val="5"/>
  </w:num>
  <w:num w:numId="35" w16cid:durableId="608004729">
    <w:abstractNumId w:val="37"/>
  </w:num>
  <w:num w:numId="36" w16cid:durableId="396125121">
    <w:abstractNumId w:val="15"/>
  </w:num>
  <w:num w:numId="37" w16cid:durableId="1001198929">
    <w:abstractNumId w:val="45"/>
  </w:num>
  <w:num w:numId="38" w16cid:durableId="227305445">
    <w:abstractNumId w:val="38"/>
  </w:num>
  <w:num w:numId="39" w16cid:durableId="351491867">
    <w:abstractNumId w:val="30"/>
  </w:num>
  <w:num w:numId="40" w16cid:durableId="1721200371">
    <w:abstractNumId w:val="9"/>
  </w:num>
  <w:num w:numId="41" w16cid:durableId="1474561687">
    <w:abstractNumId w:val="36"/>
  </w:num>
  <w:num w:numId="42" w16cid:durableId="1077898723">
    <w:abstractNumId w:val="40"/>
  </w:num>
  <w:num w:numId="43" w16cid:durableId="429862568">
    <w:abstractNumId w:val="4"/>
  </w:num>
  <w:num w:numId="44" w16cid:durableId="1846627711">
    <w:abstractNumId w:val="14"/>
  </w:num>
  <w:num w:numId="45" w16cid:durableId="195046065">
    <w:abstractNumId w:val="42"/>
  </w:num>
  <w:num w:numId="46" w16cid:durableId="2055500495">
    <w:abstractNumId w:val="21"/>
  </w:num>
  <w:num w:numId="47" w16cid:durableId="2062627869">
    <w:abstractNumId w:val="32"/>
  </w:num>
  <w:num w:numId="48" w16cid:durableId="43556573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EC"/>
    <w:rsid w:val="00001EE3"/>
    <w:rsid w:val="000055E5"/>
    <w:rsid w:val="0000601A"/>
    <w:rsid w:val="0001570D"/>
    <w:rsid w:val="0002110C"/>
    <w:rsid w:val="00023EFC"/>
    <w:rsid w:val="00033DC9"/>
    <w:rsid w:val="00050DED"/>
    <w:rsid w:val="00071D1E"/>
    <w:rsid w:val="000754D0"/>
    <w:rsid w:val="00075506"/>
    <w:rsid w:val="000846EC"/>
    <w:rsid w:val="00085E6C"/>
    <w:rsid w:val="0008631B"/>
    <w:rsid w:val="000A5D86"/>
    <w:rsid w:val="000B154E"/>
    <w:rsid w:val="000C1379"/>
    <w:rsid w:val="000C63B8"/>
    <w:rsid w:val="000C7642"/>
    <w:rsid w:val="000D7E70"/>
    <w:rsid w:val="000E68A9"/>
    <w:rsid w:val="00106A77"/>
    <w:rsid w:val="00135517"/>
    <w:rsid w:val="00137A80"/>
    <w:rsid w:val="00137DBE"/>
    <w:rsid w:val="00155500"/>
    <w:rsid w:val="00157F94"/>
    <w:rsid w:val="00182323"/>
    <w:rsid w:val="001839E4"/>
    <w:rsid w:val="001A5455"/>
    <w:rsid w:val="001B4A5F"/>
    <w:rsid w:val="001C0FF3"/>
    <w:rsid w:val="001C2FCD"/>
    <w:rsid w:val="001D6C45"/>
    <w:rsid w:val="001E7317"/>
    <w:rsid w:val="001F0088"/>
    <w:rsid w:val="001F3D0C"/>
    <w:rsid w:val="001F7733"/>
    <w:rsid w:val="00222873"/>
    <w:rsid w:val="00266844"/>
    <w:rsid w:val="002758D7"/>
    <w:rsid w:val="002838C0"/>
    <w:rsid w:val="002947D3"/>
    <w:rsid w:val="002A76AD"/>
    <w:rsid w:val="002C41D6"/>
    <w:rsid w:val="002F13E8"/>
    <w:rsid w:val="002F4050"/>
    <w:rsid w:val="002F6FB5"/>
    <w:rsid w:val="00303CC6"/>
    <w:rsid w:val="00312F6C"/>
    <w:rsid w:val="003225EC"/>
    <w:rsid w:val="0034480C"/>
    <w:rsid w:val="00362919"/>
    <w:rsid w:val="00383B5E"/>
    <w:rsid w:val="00395C63"/>
    <w:rsid w:val="003C61D9"/>
    <w:rsid w:val="00403BA3"/>
    <w:rsid w:val="00411FF0"/>
    <w:rsid w:val="004147ED"/>
    <w:rsid w:val="00414F1B"/>
    <w:rsid w:val="00434A6A"/>
    <w:rsid w:val="00437730"/>
    <w:rsid w:val="00440D6D"/>
    <w:rsid w:val="0044772C"/>
    <w:rsid w:val="004512BF"/>
    <w:rsid w:val="00457C90"/>
    <w:rsid w:val="00475798"/>
    <w:rsid w:val="00487041"/>
    <w:rsid w:val="00487AC7"/>
    <w:rsid w:val="00491DA7"/>
    <w:rsid w:val="004A33CA"/>
    <w:rsid w:val="004A3D58"/>
    <w:rsid w:val="004B0BEA"/>
    <w:rsid w:val="004C7348"/>
    <w:rsid w:val="004D481B"/>
    <w:rsid w:val="004E0049"/>
    <w:rsid w:val="004E1244"/>
    <w:rsid w:val="004E328A"/>
    <w:rsid w:val="004F4792"/>
    <w:rsid w:val="00514174"/>
    <w:rsid w:val="005265DF"/>
    <w:rsid w:val="0053113B"/>
    <w:rsid w:val="00533A48"/>
    <w:rsid w:val="00533DFC"/>
    <w:rsid w:val="00535D8B"/>
    <w:rsid w:val="005363AF"/>
    <w:rsid w:val="005922B6"/>
    <w:rsid w:val="005B4226"/>
    <w:rsid w:val="005B437E"/>
    <w:rsid w:val="005D2C85"/>
    <w:rsid w:val="005D4262"/>
    <w:rsid w:val="005D6938"/>
    <w:rsid w:val="005F4158"/>
    <w:rsid w:val="00606DD0"/>
    <w:rsid w:val="00607AA6"/>
    <w:rsid w:val="006153F3"/>
    <w:rsid w:val="0062798A"/>
    <w:rsid w:val="00634246"/>
    <w:rsid w:val="006732A8"/>
    <w:rsid w:val="006744F5"/>
    <w:rsid w:val="006906D9"/>
    <w:rsid w:val="00691BD8"/>
    <w:rsid w:val="00692B6C"/>
    <w:rsid w:val="00693F04"/>
    <w:rsid w:val="006B43A6"/>
    <w:rsid w:val="006D388B"/>
    <w:rsid w:val="006D6403"/>
    <w:rsid w:val="00702232"/>
    <w:rsid w:val="00705CBB"/>
    <w:rsid w:val="00721486"/>
    <w:rsid w:val="00745FE5"/>
    <w:rsid w:val="0075704D"/>
    <w:rsid w:val="007642A6"/>
    <w:rsid w:val="00764A13"/>
    <w:rsid w:val="00775E3B"/>
    <w:rsid w:val="007770FE"/>
    <w:rsid w:val="007A3E2A"/>
    <w:rsid w:val="007C0BE8"/>
    <w:rsid w:val="007C175A"/>
    <w:rsid w:val="007C3137"/>
    <w:rsid w:val="007C3506"/>
    <w:rsid w:val="00801DCC"/>
    <w:rsid w:val="00807AB9"/>
    <w:rsid w:val="00820C1B"/>
    <w:rsid w:val="008379BE"/>
    <w:rsid w:val="008622AE"/>
    <w:rsid w:val="00864873"/>
    <w:rsid w:val="00870863"/>
    <w:rsid w:val="008A04CA"/>
    <w:rsid w:val="008A3146"/>
    <w:rsid w:val="008B090A"/>
    <w:rsid w:val="008B4DC8"/>
    <w:rsid w:val="008B653B"/>
    <w:rsid w:val="00901F75"/>
    <w:rsid w:val="00902FE0"/>
    <w:rsid w:val="0090705C"/>
    <w:rsid w:val="00913824"/>
    <w:rsid w:val="009453EC"/>
    <w:rsid w:val="00960DED"/>
    <w:rsid w:val="009811F0"/>
    <w:rsid w:val="009B3D6C"/>
    <w:rsid w:val="009C6789"/>
    <w:rsid w:val="009D16C7"/>
    <w:rsid w:val="009D54D4"/>
    <w:rsid w:val="009F088D"/>
    <w:rsid w:val="009F09A8"/>
    <w:rsid w:val="00A158B9"/>
    <w:rsid w:val="00A164E5"/>
    <w:rsid w:val="00A23C0D"/>
    <w:rsid w:val="00A27EEC"/>
    <w:rsid w:val="00A307BC"/>
    <w:rsid w:val="00A327BD"/>
    <w:rsid w:val="00A35E98"/>
    <w:rsid w:val="00A4684E"/>
    <w:rsid w:val="00A50E31"/>
    <w:rsid w:val="00A5106B"/>
    <w:rsid w:val="00A5336D"/>
    <w:rsid w:val="00A57F1B"/>
    <w:rsid w:val="00A72717"/>
    <w:rsid w:val="00A736FE"/>
    <w:rsid w:val="00A85F79"/>
    <w:rsid w:val="00AA4884"/>
    <w:rsid w:val="00AB02A9"/>
    <w:rsid w:val="00AC5099"/>
    <w:rsid w:val="00AE6156"/>
    <w:rsid w:val="00B063A1"/>
    <w:rsid w:val="00B240D8"/>
    <w:rsid w:val="00B32574"/>
    <w:rsid w:val="00B32B80"/>
    <w:rsid w:val="00B36310"/>
    <w:rsid w:val="00B457B1"/>
    <w:rsid w:val="00B71236"/>
    <w:rsid w:val="00B76EB6"/>
    <w:rsid w:val="00B85155"/>
    <w:rsid w:val="00B921C8"/>
    <w:rsid w:val="00BB3FD8"/>
    <w:rsid w:val="00BF3D41"/>
    <w:rsid w:val="00BF5089"/>
    <w:rsid w:val="00C0147A"/>
    <w:rsid w:val="00C01BD8"/>
    <w:rsid w:val="00C06351"/>
    <w:rsid w:val="00C23308"/>
    <w:rsid w:val="00C31F0D"/>
    <w:rsid w:val="00C332A6"/>
    <w:rsid w:val="00C52910"/>
    <w:rsid w:val="00C57A62"/>
    <w:rsid w:val="00C6128D"/>
    <w:rsid w:val="00C7190B"/>
    <w:rsid w:val="00C721DE"/>
    <w:rsid w:val="00C83499"/>
    <w:rsid w:val="00C83883"/>
    <w:rsid w:val="00C876FA"/>
    <w:rsid w:val="00CB1C34"/>
    <w:rsid w:val="00CB4FED"/>
    <w:rsid w:val="00CC30CE"/>
    <w:rsid w:val="00CC5128"/>
    <w:rsid w:val="00CC5DE1"/>
    <w:rsid w:val="00D112AC"/>
    <w:rsid w:val="00D15DD1"/>
    <w:rsid w:val="00D37E65"/>
    <w:rsid w:val="00D44E5C"/>
    <w:rsid w:val="00D46161"/>
    <w:rsid w:val="00D62AD4"/>
    <w:rsid w:val="00D87D91"/>
    <w:rsid w:val="00DA4E04"/>
    <w:rsid w:val="00DB6DF2"/>
    <w:rsid w:val="00DC2F25"/>
    <w:rsid w:val="00DD3A84"/>
    <w:rsid w:val="00DF14A5"/>
    <w:rsid w:val="00E11C4C"/>
    <w:rsid w:val="00E23BC6"/>
    <w:rsid w:val="00E2552E"/>
    <w:rsid w:val="00E27AED"/>
    <w:rsid w:val="00E30FB6"/>
    <w:rsid w:val="00E602D1"/>
    <w:rsid w:val="00E6369E"/>
    <w:rsid w:val="00E71E7A"/>
    <w:rsid w:val="00E75576"/>
    <w:rsid w:val="00E81400"/>
    <w:rsid w:val="00E87E49"/>
    <w:rsid w:val="00EB45DD"/>
    <w:rsid w:val="00EC0A52"/>
    <w:rsid w:val="00ED0DC8"/>
    <w:rsid w:val="00F1052E"/>
    <w:rsid w:val="00F105BD"/>
    <w:rsid w:val="00F52D52"/>
    <w:rsid w:val="00F5454F"/>
    <w:rsid w:val="00F56288"/>
    <w:rsid w:val="00F65ED0"/>
    <w:rsid w:val="00F67301"/>
    <w:rsid w:val="00F70E57"/>
    <w:rsid w:val="00F87143"/>
    <w:rsid w:val="00F96075"/>
    <w:rsid w:val="00FA19CD"/>
    <w:rsid w:val="00FB2F4B"/>
    <w:rsid w:val="00FD1EF1"/>
    <w:rsid w:val="00FD3F29"/>
    <w:rsid w:val="00FD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311B"/>
  <w15:chartTrackingRefBased/>
  <w15:docId w15:val="{6A64EC96-A325-48E3-873F-C97CAD3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88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25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25EC"/>
    <w:pPr>
      <w:keepNext/>
      <w:spacing w:before="240" w:after="240"/>
      <w:jc w:val="center"/>
      <w:outlineLvl w:val="1"/>
    </w:pPr>
    <w:rPr>
      <w:rFonts w:ascii="Arial" w:hAnsi="Arial" w:cs="Arial"/>
      <w:b/>
      <w:bCs/>
    </w:rPr>
  </w:style>
  <w:style w:type="paragraph" w:styleId="Heading8">
    <w:name w:val="heading 8"/>
    <w:basedOn w:val="Normal"/>
    <w:next w:val="Normal"/>
    <w:link w:val="Heading8Char"/>
    <w:uiPriority w:val="9"/>
    <w:semiHidden/>
    <w:unhideWhenUsed/>
    <w:qFormat/>
    <w:rsid w:val="00DC2F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25EC"/>
    <w:rPr>
      <w:rFonts w:ascii="Arial" w:eastAsia="Times New Roman" w:hAnsi="Arial" w:cs="Arial"/>
      <w:b/>
      <w:bCs/>
      <w:sz w:val="24"/>
      <w:szCs w:val="24"/>
    </w:rPr>
  </w:style>
  <w:style w:type="paragraph" w:styleId="Header">
    <w:name w:val="header"/>
    <w:basedOn w:val="Normal"/>
    <w:link w:val="HeaderChar"/>
    <w:rsid w:val="003225EC"/>
    <w:pPr>
      <w:tabs>
        <w:tab w:val="center" w:pos="4320"/>
        <w:tab w:val="right" w:pos="8640"/>
      </w:tabs>
    </w:pPr>
  </w:style>
  <w:style w:type="character" w:customStyle="1" w:styleId="HeaderChar">
    <w:name w:val="Header Char"/>
    <w:basedOn w:val="DefaultParagraphFont"/>
    <w:link w:val="Header"/>
    <w:rsid w:val="003225EC"/>
    <w:rPr>
      <w:rFonts w:ascii="Times New Roman" w:eastAsia="Times New Roman" w:hAnsi="Times New Roman" w:cs="Times New Roman"/>
      <w:sz w:val="24"/>
      <w:szCs w:val="24"/>
    </w:rPr>
  </w:style>
  <w:style w:type="paragraph" w:customStyle="1" w:styleId="Style1">
    <w:name w:val="Style1"/>
    <w:basedOn w:val="Heading1"/>
    <w:rsid w:val="003225EC"/>
    <w:pPr>
      <w:keepLines w:val="0"/>
      <w:numPr>
        <w:numId w:val="1"/>
      </w:numPr>
      <w:tabs>
        <w:tab w:val="left" w:pos="533"/>
      </w:tabs>
      <w:spacing w:after="60"/>
    </w:pPr>
    <w:rPr>
      <w:rFonts w:ascii="Times New Roman" w:eastAsia="Times New Roman" w:hAnsi="Times New Roman" w:cs="Arial"/>
      <w:b/>
      <w:bCs/>
      <w:color w:val="auto"/>
      <w:kern w:val="32"/>
      <w:sz w:val="24"/>
    </w:rPr>
  </w:style>
  <w:style w:type="character" w:customStyle="1" w:styleId="Heading1Char">
    <w:name w:val="Heading 1 Char"/>
    <w:basedOn w:val="DefaultParagraphFont"/>
    <w:link w:val="Heading1"/>
    <w:uiPriority w:val="9"/>
    <w:rsid w:val="003225EC"/>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3225EC"/>
    <w:pPr>
      <w:tabs>
        <w:tab w:val="center" w:pos="4680"/>
        <w:tab w:val="right" w:pos="9360"/>
      </w:tabs>
    </w:pPr>
  </w:style>
  <w:style w:type="character" w:customStyle="1" w:styleId="FooterChar">
    <w:name w:val="Footer Char"/>
    <w:basedOn w:val="DefaultParagraphFont"/>
    <w:link w:val="Footer"/>
    <w:uiPriority w:val="99"/>
    <w:rsid w:val="003225E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22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C2F25"/>
    <w:pPr>
      <w:ind w:left="806" w:hanging="446"/>
    </w:pPr>
  </w:style>
  <w:style w:type="character" w:customStyle="1" w:styleId="BodyTextIndent2Char">
    <w:name w:val="Body Text Indent 2 Char"/>
    <w:basedOn w:val="DefaultParagraphFont"/>
    <w:link w:val="BodyTextIndent2"/>
    <w:rsid w:val="00DC2F25"/>
    <w:rPr>
      <w:rFonts w:ascii="Times New Roman" w:eastAsia="Times New Roman" w:hAnsi="Times New Roman" w:cs="Times New Roman"/>
      <w:sz w:val="24"/>
      <w:szCs w:val="24"/>
    </w:rPr>
  </w:style>
  <w:style w:type="paragraph" w:styleId="HTMLPreformatted">
    <w:name w:val="HTML Preformatted"/>
    <w:basedOn w:val="Normal"/>
    <w:link w:val="HTMLPreformattedChar"/>
    <w:rsid w:val="00DC2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C2F25"/>
    <w:rPr>
      <w:rFonts w:ascii="Arial Unicode MS" w:eastAsia="Arial Unicode MS" w:hAnsi="Arial Unicode MS" w:cs="Arial Unicode MS"/>
      <w:sz w:val="20"/>
      <w:szCs w:val="20"/>
    </w:rPr>
  </w:style>
  <w:style w:type="paragraph" w:styleId="NormalWeb">
    <w:name w:val="Normal (Web)"/>
    <w:basedOn w:val="Normal"/>
    <w:uiPriority w:val="99"/>
    <w:rsid w:val="00DC2F25"/>
    <w:pPr>
      <w:spacing w:before="100" w:beforeAutospacing="1" w:after="100" w:afterAutospacing="1"/>
    </w:pPr>
  </w:style>
  <w:style w:type="paragraph" w:styleId="ListParagraph">
    <w:name w:val="List Paragraph"/>
    <w:basedOn w:val="Normal"/>
    <w:uiPriority w:val="34"/>
    <w:qFormat/>
    <w:rsid w:val="00DC2F25"/>
    <w:pPr>
      <w:ind w:left="720"/>
      <w:contextualSpacing/>
    </w:pPr>
  </w:style>
  <w:style w:type="character" w:styleId="CommentReference">
    <w:name w:val="annotation reference"/>
    <w:basedOn w:val="DefaultParagraphFont"/>
    <w:uiPriority w:val="99"/>
    <w:semiHidden/>
    <w:unhideWhenUsed/>
    <w:rsid w:val="00DC2F25"/>
    <w:rPr>
      <w:sz w:val="16"/>
      <w:szCs w:val="16"/>
    </w:rPr>
  </w:style>
  <w:style w:type="paragraph" w:styleId="CommentText">
    <w:name w:val="annotation text"/>
    <w:basedOn w:val="Normal"/>
    <w:link w:val="CommentTextChar"/>
    <w:uiPriority w:val="99"/>
    <w:semiHidden/>
    <w:unhideWhenUsed/>
    <w:rsid w:val="00DC2F25"/>
    <w:rPr>
      <w:sz w:val="20"/>
      <w:szCs w:val="20"/>
    </w:rPr>
  </w:style>
  <w:style w:type="character" w:customStyle="1" w:styleId="CommentTextChar">
    <w:name w:val="Comment Text Char"/>
    <w:basedOn w:val="DefaultParagraphFont"/>
    <w:link w:val="CommentText"/>
    <w:uiPriority w:val="99"/>
    <w:semiHidden/>
    <w:rsid w:val="00DC2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F25"/>
    <w:rPr>
      <w:b/>
      <w:bCs/>
    </w:rPr>
  </w:style>
  <w:style w:type="character" w:customStyle="1" w:styleId="CommentSubjectChar">
    <w:name w:val="Comment Subject Char"/>
    <w:basedOn w:val="CommentTextChar"/>
    <w:link w:val="CommentSubject"/>
    <w:uiPriority w:val="99"/>
    <w:semiHidden/>
    <w:rsid w:val="00DC2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C2F25"/>
    <w:rPr>
      <w:sz w:val="18"/>
      <w:szCs w:val="18"/>
    </w:rPr>
  </w:style>
  <w:style w:type="character" w:customStyle="1" w:styleId="BalloonTextChar">
    <w:name w:val="Balloon Text Char"/>
    <w:basedOn w:val="DefaultParagraphFont"/>
    <w:link w:val="BalloonText"/>
    <w:uiPriority w:val="99"/>
    <w:semiHidden/>
    <w:rsid w:val="00DC2F25"/>
    <w:rPr>
      <w:rFonts w:ascii="Times New Roman" w:eastAsia="Times New Roman" w:hAnsi="Times New Roman" w:cs="Times New Roman"/>
      <w:sz w:val="18"/>
      <w:szCs w:val="18"/>
    </w:rPr>
  </w:style>
  <w:style w:type="character" w:customStyle="1" w:styleId="Heading8Char">
    <w:name w:val="Heading 8 Char"/>
    <w:basedOn w:val="DefaultParagraphFont"/>
    <w:link w:val="Heading8"/>
    <w:uiPriority w:val="9"/>
    <w:semiHidden/>
    <w:rsid w:val="00DC2F25"/>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075506"/>
    <w:pPr>
      <w:spacing w:after="0" w:line="240" w:lineRule="auto"/>
    </w:pPr>
    <w:rPr>
      <w:rFonts w:ascii="Times New Roman" w:eastAsia="Times New Roman" w:hAnsi="Times New Roman" w:cs="Times New Roman"/>
      <w:sz w:val="24"/>
      <w:szCs w:val="24"/>
    </w:rPr>
  </w:style>
  <w:style w:type="character" w:customStyle="1" w:styleId="article-subtitle1">
    <w:name w:val="article-subtitle1"/>
    <w:basedOn w:val="DefaultParagraphFont"/>
    <w:rsid w:val="001B4A5F"/>
    <w:rPr>
      <w:rFonts w:ascii="Roboto Condensed" w:hAnsi="Roboto Condensed" w:hint="default"/>
      <w:b w:val="0"/>
      <w:bCs w:val="0"/>
      <w:i/>
      <w:iCs/>
      <w:vanish w:val="0"/>
      <w:webHidden w:val="0"/>
      <w:specVanish w:val="0"/>
    </w:rPr>
  </w:style>
  <w:style w:type="character" w:styleId="PageNumber">
    <w:name w:val="page number"/>
    <w:basedOn w:val="DefaultParagraphFont"/>
    <w:rsid w:val="005F4158"/>
  </w:style>
  <w:style w:type="paragraph" w:styleId="BodyText">
    <w:name w:val="Body Text"/>
    <w:basedOn w:val="Normal"/>
    <w:link w:val="BodyTextChar"/>
    <w:uiPriority w:val="99"/>
    <w:semiHidden/>
    <w:unhideWhenUsed/>
    <w:rsid w:val="00CB1C34"/>
    <w:pPr>
      <w:spacing w:after="120"/>
    </w:pPr>
  </w:style>
  <w:style w:type="character" w:customStyle="1" w:styleId="BodyTextChar">
    <w:name w:val="Body Text Char"/>
    <w:basedOn w:val="DefaultParagraphFont"/>
    <w:link w:val="BodyText"/>
    <w:uiPriority w:val="99"/>
    <w:semiHidden/>
    <w:rsid w:val="00CB1C3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06D9"/>
    <w:rPr>
      <w:color w:val="0563C1" w:themeColor="hyperlink"/>
      <w:u w:val="single"/>
    </w:rPr>
  </w:style>
  <w:style w:type="character" w:styleId="UnresolvedMention">
    <w:name w:val="Unresolved Mention"/>
    <w:basedOn w:val="DefaultParagraphFont"/>
    <w:uiPriority w:val="99"/>
    <w:semiHidden/>
    <w:unhideWhenUsed/>
    <w:rsid w:val="00690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362">
      <w:bodyDiv w:val="1"/>
      <w:marLeft w:val="0"/>
      <w:marRight w:val="0"/>
      <w:marTop w:val="0"/>
      <w:marBottom w:val="0"/>
      <w:divBdr>
        <w:top w:val="none" w:sz="0" w:space="0" w:color="auto"/>
        <w:left w:val="none" w:sz="0" w:space="0" w:color="auto"/>
        <w:bottom w:val="none" w:sz="0" w:space="0" w:color="auto"/>
        <w:right w:val="none" w:sz="0" w:space="0" w:color="auto"/>
      </w:divBdr>
    </w:div>
    <w:div w:id="73819691">
      <w:bodyDiv w:val="1"/>
      <w:marLeft w:val="0"/>
      <w:marRight w:val="0"/>
      <w:marTop w:val="0"/>
      <w:marBottom w:val="0"/>
      <w:divBdr>
        <w:top w:val="none" w:sz="0" w:space="0" w:color="auto"/>
        <w:left w:val="none" w:sz="0" w:space="0" w:color="auto"/>
        <w:bottom w:val="none" w:sz="0" w:space="0" w:color="auto"/>
        <w:right w:val="none" w:sz="0" w:space="0" w:color="auto"/>
      </w:divBdr>
    </w:div>
    <w:div w:id="252126376">
      <w:bodyDiv w:val="1"/>
      <w:marLeft w:val="0"/>
      <w:marRight w:val="0"/>
      <w:marTop w:val="0"/>
      <w:marBottom w:val="0"/>
      <w:divBdr>
        <w:top w:val="none" w:sz="0" w:space="0" w:color="auto"/>
        <w:left w:val="none" w:sz="0" w:space="0" w:color="auto"/>
        <w:bottom w:val="none" w:sz="0" w:space="0" w:color="auto"/>
        <w:right w:val="none" w:sz="0" w:space="0" w:color="auto"/>
      </w:divBdr>
    </w:div>
    <w:div w:id="253052427">
      <w:bodyDiv w:val="1"/>
      <w:marLeft w:val="0"/>
      <w:marRight w:val="0"/>
      <w:marTop w:val="0"/>
      <w:marBottom w:val="0"/>
      <w:divBdr>
        <w:top w:val="none" w:sz="0" w:space="0" w:color="auto"/>
        <w:left w:val="none" w:sz="0" w:space="0" w:color="auto"/>
        <w:bottom w:val="none" w:sz="0" w:space="0" w:color="auto"/>
        <w:right w:val="none" w:sz="0" w:space="0" w:color="auto"/>
      </w:divBdr>
    </w:div>
    <w:div w:id="352802708">
      <w:bodyDiv w:val="1"/>
      <w:marLeft w:val="0"/>
      <w:marRight w:val="0"/>
      <w:marTop w:val="0"/>
      <w:marBottom w:val="0"/>
      <w:divBdr>
        <w:top w:val="none" w:sz="0" w:space="0" w:color="auto"/>
        <w:left w:val="none" w:sz="0" w:space="0" w:color="auto"/>
        <w:bottom w:val="none" w:sz="0" w:space="0" w:color="auto"/>
        <w:right w:val="none" w:sz="0" w:space="0" w:color="auto"/>
      </w:divBdr>
    </w:div>
    <w:div w:id="378555197">
      <w:bodyDiv w:val="1"/>
      <w:marLeft w:val="0"/>
      <w:marRight w:val="0"/>
      <w:marTop w:val="0"/>
      <w:marBottom w:val="0"/>
      <w:divBdr>
        <w:top w:val="none" w:sz="0" w:space="0" w:color="auto"/>
        <w:left w:val="none" w:sz="0" w:space="0" w:color="auto"/>
        <w:bottom w:val="none" w:sz="0" w:space="0" w:color="auto"/>
        <w:right w:val="none" w:sz="0" w:space="0" w:color="auto"/>
      </w:divBdr>
    </w:div>
    <w:div w:id="384063897">
      <w:bodyDiv w:val="1"/>
      <w:marLeft w:val="0"/>
      <w:marRight w:val="0"/>
      <w:marTop w:val="0"/>
      <w:marBottom w:val="0"/>
      <w:divBdr>
        <w:top w:val="none" w:sz="0" w:space="0" w:color="auto"/>
        <w:left w:val="none" w:sz="0" w:space="0" w:color="auto"/>
        <w:bottom w:val="none" w:sz="0" w:space="0" w:color="auto"/>
        <w:right w:val="none" w:sz="0" w:space="0" w:color="auto"/>
      </w:divBdr>
    </w:div>
    <w:div w:id="481822936">
      <w:bodyDiv w:val="1"/>
      <w:marLeft w:val="0"/>
      <w:marRight w:val="0"/>
      <w:marTop w:val="0"/>
      <w:marBottom w:val="0"/>
      <w:divBdr>
        <w:top w:val="none" w:sz="0" w:space="0" w:color="auto"/>
        <w:left w:val="none" w:sz="0" w:space="0" w:color="auto"/>
        <w:bottom w:val="none" w:sz="0" w:space="0" w:color="auto"/>
        <w:right w:val="none" w:sz="0" w:space="0" w:color="auto"/>
      </w:divBdr>
    </w:div>
    <w:div w:id="482893818">
      <w:bodyDiv w:val="1"/>
      <w:marLeft w:val="0"/>
      <w:marRight w:val="0"/>
      <w:marTop w:val="0"/>
      <w:marBottom w:val="0"/>
      <w:divBdr>
        <w:top w:val="none" w:sz="0" w:space="0" w:color="auto"/>
        <w:left w:val="none" w:sz="0" w:space="0" w:color="auto"/>
        <w:bottom w:val="none" w:sz="0" w:space="0" w:color="auto"/>
        <w:right w:val="none" w:sz="0" w:space="0" w:color="auto"/>
      </w:divBdr>
    </w:div>
    <w:div w:id="492987154">
      <w:bodyDiv w:val="1"/>
      <w:marLeft w:val="0"/>
      <w:marRight w:val="0"/>
      <w:marTop w:val="0"/>
      <w:marBottom w:val="0"/>
      <w:divBdr>
        <w:top w:val="none" w:sz="0" w:space="0" w:color="auto"/>
        <w:left w:val="none" w:sz="0" w:space="0" w:color="auto"/>
        <w:bottom w:val="none" w:sz="0" w:space="0" w:color="auto"/>
        <w:right w:val="none" w:sz="0" w:space="0" w:color="auto"/>
      </w:divBdr>
    </w:div>
    <w:div w:id="493570689">
      <w:bodyDiv w:val="1"/>
      <w:marLeft w:val="0"/>
      <w:marRight w:val="0"/>
      <w:marTop w:val="0"/>
      <w:marBottom w:val="0"/>
      <w:divBdr>
        <w:top w:val="none" w:sz="0" w:space="0" w:color="auto"/>
        <w:left w:val="none" w:sz="0" w:space="0" w:color="auto"/>
        <w:bottom w:val="none" w:sz="0" w:space="0" w:color="auto"/>
        <w:right w:val="none" w:sz="0" w:space="0" w:color="auto"/>
      </w:divBdr>
    </w:div>
    <w:div w:id="518087069">
      <w:bodyDiv w:val="1"/>
      <w:marLeft w:val="0"/>
      <w:marRight w:val="0"/>
      <w:marTop w:val="0"/>
      <w:marBottom w:val="0"/>
      <w:divBdr>
        <w:top w:val="none" w:sz="0" w:space="0" w:color="auto"/>
        <w:left w:val="none" w:sz="0" w:space="0" w:color="auto"/>
        <w:bottom w:val="none" w:sz="0" w:space="0" w:color="auto"/>
        <w:right w:val="none" w:sz="0" w:space="0" w:color="auto"/>
      </w:divBdr>
    </w:div>
    <w:div w:id="627668424">
      <w:bodyDiv w:val="1"/>
      <w:marLeft w:val="0"/>
      <w:marRight w:val="0"/>
      <w:marTop w:val="0"/>
      <w:marBottom w:val="0"/>
      <w:divBdr>
        <w:top w:val="none" w:sz="0" w:space="0" w:color="auto"/>
        <w:left w:val="none" w:sz="0" w:space="0" w:color="auto"/>
        <w:bottom w:val="none" w:sz="0" w:space="0" w:color="auto"/>
        <w:right w:val="none" w:sz="0" w:space="0" w:color="auto"/>
      </w:divBdr>
    </w:div>
    <w:div w:id="666052615">
      <w:bodyDiv w:val="1"/>
      <w:marLeft w:val="0"/>
      <w:marRight w:val="0"/>
      <w:marTop w:val="0"/>
      <w:marBottom w:val="0"/>
      <w:divBdr>
        <w:top w:val="none" w:sz="0" w:space="0" w:color="auto"/>
        <w:left w:val="none" w:sz="0" w:space="0" w:color="auto"/>
        <w:bottom w:val="none" w:sz="0" w:space="0" w:color="auto"/>
        <w:right w:val="none" w:sz="0" w:space="0" w:color="auto"/>
      </w:divBdr>
    </w:div>
    <w:div w:id="830801788">
      <w:bodyDiv w:val="1"/>
      <w:marLeft w:val="0"/>
      <w:marRight w:val="0"/>
      <w:marTop w:val="0"/>
      <w:marBottom w:val="0"/>
      <w:divBdr>
        <w:top w:val="none" w:sz="0" w:space="0" w:color="auto"/>
        <w:left w:val="none" w:sz="0" w:space="0" w:color="auto"/>
        <w:bottom w:val="none" w:sz="0" w:space="0" w:color="auto"/>
        <w:right w:val="none" w:sz="0" w:space="0" w:color="auto"/>
      </w:divBdr>
    </w:div>
    <w:div w:id="891962396">
      <w:bodyDiv w:val="1"/>
      <w:marLeft w:val="0"/>
      <w:marRight w:val="0"/>
      <w:marTop w:val="0"/>
      <w:marBottom w:val="0"/>
      <w:divBdr>
        <w:top w:val="none" w:sz="0" w:space="0" w:color="auto"/>
        <w:left w:val="none" w:sz="0" w:space="0" w:color="auto"/>
        <w:bottom w:val="none" w:sz="0" w:space="0" w:color="auto"/>
        <w:right w:val="none" w:sz="0" w:space="0" w:color="auto"/>
      </w:divBdr>
      <w:divsChild>
        <w:div w:id="1022054871">
          <w:marLeft w:val="0"/>
          <w:marRight w:val="0"/>
          <w:marTop w:val="0"/>
          <w:marBottom w:val="0"/>
          <w:divBdr>
            <w:top w:val="none" w:sz="0" w:space="0" w:color="auto"/>
            <w:left w:val="none" w:sz="0" w:space="0" w:color="auto"/>
            <w:bottom w:val="none" w:sz="0" w:space="0" w:color="auto"/>
            <w:right w:val="none" w:sz="0" w:space="0" w:color="auto"/>
          </w:divBdr>
          <w:divsChild>
            <w:div w:id="72548550">
              <w:marLeft w:val="0"/>
              <w:marRight w:val="0"/>
              <w:marTop w:val="0"/>
              <w:marBottom w:val="0"/>
              <w:divBdr>
                <w:top w:val="none" w:sz="0" w:space="0" w:color="auto"/>
                <w:left w:val="none" w:sz="0" w:space="0" w:color="auto"/>
                <w:bottom w:val="none" w:sz="0" w:space="0" w:color="auto"/>
                <w:right w:val="none" w:sz="0" w:space="0" w:color="auto"/>
              </w:divBdr>
              <w:divsChild>
                <w:div w:id="3316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8718">
      <w:bodyDiv w:val="1"/>
      <w:marLeft w:val="0"/>
      <w:marRight w:val="0"/>
      <w:marTop w:val="0"/>
      <w:marBottom w:val="0"/>
      <w:divBdr>
        <w:top w:val="none" w:sz="0" w:space="0" w:color="auto"/>
        <w:left w:val="none" w:sz="0" w:space="0" w:color="auto"/>
        <w:bottom w:val="none" w:sz="0" w:space="0" w:color="auto"/>
        <w:right w:val="none" w:sz="0" w:space="0" w:color="auto"/>
      </w:divBdr>
      <w:divsChild>
        <w:div w:id="1361322348">
          <w:marLeft w:val="0"/>
          <w:marRight w:val="0"/>
          <w:marTop w:val="0"/>
          <w:marBottom w:val="0"/>
          <w:divBdr>
            <w:top w:val="none" w:sz="0" w:space="0" w:color="auto"/>
            <w:left w:val="none" w:sz="0" w:space="0" w:color="auto"/>
            <w:bottom w:val="none" w:sz="0" w:space="0" w:color="auto"/>
            <w:right w:val="none" w:sz="0" w:space="0" w:color="auto"/>
          </w:divBdr>
          <w:divsChild>
            <w:div w:id="48501863">
              <w:marLeft w:val="0"/>
              <w:marRight w:val="0"/>
              <w:marTop w:val="0"/>
              <w:marBottom w:val="0"/>
              <w:divBdr>
                <w:top w:val="none" w:sz="0" w:space="0" w:color="auto"/>
                <w:left w:val="none" w:sz="0" w:space="0" w:color="auto"/>
                <w:bottom w:val="none" w:sz="0" w:space="0" w:color="auto"/>
                <w:right w:val="none" w:sz="0" w:space="0" w:color="auto"/>
              </w:divBdr>
              <w:divsChild>
                <w:div w:id="205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64874">
      <w:bodyDiv w:val="1"/>
      <w:marLeft w:val="0"/>
      <w:marRight w:val="0"/>
      <w:marTop w:val="0"/>
      <w:marBottom w:val="0"/>
      <w:divBdr>
        <w:top w:val="none" w:sz="0" w:space="0" w:color="auto"/>
        <w:left w:val="none" w:sz="0" w:space="0" w:color="auto"/>
        <w:bottom w:val="none" w:sz="0" w:space="0" w:color="auto"/>
        <w:right w:val="none" w:sz="0" w:space="0" w:color="auto"/>
      </w:divBdr>
    </w:div>
    <w:div w:id="1232548248">
      <w:bodyDiv w:val="1"/>
      <w:marLeft w:val="0"/>
      <w:marRight w:val="0"/>
      <w:marTop w:val="0"/>
      <w:marBottom w:val="0"/>
      <w:divBdr>
        <w:top w:val="none" w:sz="0" w:space="0" w:color="auto"/>
        <w:left w:val="none" w:sz="0" w:space="0" w:color="auto"/>
        <w:bottom w:val="none" w:sz="0" w:space="0" w:color="auto"/>
        <w:right w:val="none" w:sz="0" w:space="0" w:color="auto"/>
      </w:divBdr>
    </w:div>
    <w:div w:id="1361317880">
      <w:bodyDiv w:val="1"/>
      <w:marLeft w:val="0"/>
      <w:marRight w:val="0"/>
      <w:marTop w:val="0"/>
      <w:marBottom w:val="0"/>
      <w:divBdr>
        <w:top w:val="none" w:sz="0" w:space="0" w:color="auto"/>
        <w:left w:val="none" w:sz="0" w:space="0" w:color="auto"/>
        <w:bottom w:val="none" w:sz="0" w:space="0" w:color="auto"/>
        <w:right w:val="none" w:sz="0" w:space="0" w:color="auto"/>
      </w:divBdr>
    </w:div>
    <w:div w:id="1440296943">
      <w:bodyDiv w:val="1"/>
      <w:marLeft w:val="0"/>
      <w:marRight w:val="0"/>
      <w:marTop w:val="0"/>
      <w:marBottom w:val="0"/>
      <w:divBdr>
        <w:top w:val="none" w:sz="0" w:space="0" w:color="auto"/>
        <w:left w:val="none" w:sz="0" w:space="0" w:color="auto"/>
        <w:bottom w:val="none" w:sz="0" w:space="0" w:color="auto"/>
        <w:right w:val="none" w:sz="0" w:space="0" w:color="auto"/>
      </w:divBdr>
    </w:div>
    <w:div w:id="1520125852">
      <w:bodyDiv w:val="1"/>
      <w:marLeft w:val="0"/>
      <w:marRight w:val="0"/>
      <w:marTop w:val="0"/>
      <w:marBottom w:val="0"/>
      <w:divBdr>
        <w:top w:val="none" w:sz="0" w:space="0" w:color="auto"/>
        <w:left w:val="none" w:sz="0" w:space="0" w:color="auto"/>
        <w:bottom w:val="none" w:sz="0" w:space="0" w:color="auto"/>
        <w:right w:val="none" w:sz="0" w:space="0" w:color="auto"/>
      </w:divBdr>
    </w:div>
    <w:div w:id="1524704366">
      <w:bodyDiv w:val="1"/>
      <w:marLeft w:val="0"/>
      <w:marRight w:val="0"/>
      <w:marTop w:val="0"/>
      <w:marBottom w:val="0"/>
      <w:divBdr>
        <w:top w:val="none" w:sz="0" w:space="0" w:color="auto"/>
        <w:left w:val="none" w:sz="0" w:space="0" w:color="auto"/>
        <w:bottom w:val="none" w:sz="0" w:space="0" w:color="auto"/>
        <w:right w:val="none" w:sz="0" w:space="0" w:color="auto"/>
      </w:divBdr>
    </w:div>
    <w:div w:id="1553469228">
      <w:bodyDiv w:val="1"/>
      <w:marLeft w:val="0"/>
      <w:marRight w:val="0"/>
      <w:marTop w:val="0"/>
      <w:marBottom w:val="0"/>
      <w:divBdr>
        <w:top w:val="none" w:sz="0" w:space="0" w:color="auto"/>
        <w:left w:val="none" w:sz="0" w:space="0" w:color="auto"/>
        <w:bottom w:val="none" w:sz="0" w:space="0" w:color="auto"/>
        <w:right w:val="none" w:sz="0" w:space="0" w:color="auto"/>
      </w:divBdr>
    </w:div>
    <w:div w:id="1599294228">
      <w:bodyDiv w:val="1"/>
      <w:marLeft w:val="0"/>
      <w:marRight w:val="0"/>
      <w:marTop w:val="0"/>
      <w:marBottom w:val="0"/>
      <w:divBdr>
        <w:top w:val="none" w:sz="0" w:space="0" w:color="auto"/>
        <w:left w:val="none" w:sz="0" w:space="0" w:color="auto"/>
        <w:bottom w:val="none" w:sz="0" w:space="0" w:color="auto"/>
        <w:right w:val="none" w:sz="0" w:space="0" w:color="auto"/>
      </w:divBdr>
    </w:div>
    <w:div w:id="1707870073">
      <w:bodyDiv w:val="1"/>
      <w:marLeft w:val="0"/>
      <w:marRight w:val="0"/>
      <w:marTop w:val="0"/>
      <w:marBottom w:val="0"/>
      <w:divBdr>
        <w:top w:val="none" w:sz="0" w:space="0" w:color="auto"/>
        <w:left w:val="none" w:sz="0" w:space="0" w:color="auto"/>
        <w:bottom w:val="none" w:sz="0" w:space="0" w:color="auto"/>
        <w:right w:val="none" w:sz="0" w:space="0" w:color="auto"/>
      </w:divBdr>
    </w:div>
    <w:div w:id="1798260646">
      <w:bodyDiv w:val="1"/>
      <w:marLeft w:val="0"/>
      <w:marRight w:val="0"/>
      <w:marTop w:val="0"/>
      <w:marBottom w:val="0"/>
      <w:divBdr>
        <w:top w:val="none" w:sz="0" w:space="0" w:color="auto"/>
        <w:left w:val="none" w:sz="0" w:space="0" w:color="auto"/>
        <w:bottom w:val="none" w:sz="0" w:space="0" w:color="auto"/>
        <w:right w:val="none" w:sz="0" w:space="0" w:color="auto"/>
      </w:divBdr>
    </w:div>
    <w:div w:id="1831944417">
      <w:bodyDiv w:val="1"/>
      <w:marLeft w:val="0"/>
      <w:marRight w:val="0"/>
      <w:marTop w:val="0"/>
      <w:marBottom w:val="0"/>
      <w:divBdr>
        <w:top w:val="none" w:sz="0" w:space="0" w:color="auto"/>
        <w:left w:val="none" w:sz="0" w:space="0" w:color="auto"/>
        <w:bottom w:val="none" w:sz="0" w:space="0" w:color="auto"/>
        <w:right w:val="none" w:sz="0" w:space="0" w:color="auto"/>
      </w:divBdr>
    </w:div>
    <w:div w:id="1850218773">
      <w:bodyDiv w:val="1"/>
      <w:marLeft w:val="0"/>
      <w:marRight w:val="0"/>
      <w:marTop w:val="0"/>
      <w:marBottom w:val="0"/>
      <w:divBdr>
        <w:top w:val="none" w:sz="0" w:space="0" w:color="auto"/>
        <w:left w:val="none" w:sz="0" w:space="0" w:color="auto"/>
        <w:bottom w:val="none" w:sz="0" w:space="0" w:color="auto"/>
        <w:right w:val="none" w:sz="0" w:space="0" w:color="auto"/>
      </w:divBdr>
    </w:div>
    <w:div w:id="1881478240">
      <w:bodyDiv w:val="1"/>
      <w:marLeft w:val="0"/>
      <w:marRight w:val="0"/>
      <w:marTop w:val="0"/>
      <w:marBottom w:val="0"/>
      <w:divBdr>
        <w:top w:val="none" w:sz="0" w:space="0" w:color="auto"/>
        <w:left w:val="none" w:sz="0" w:space="0" w:color="auto"/>
        <w:bottom w:val="none" w:sz="0" w:space="0" w:color="auto"/>
        <w:right w:val="none" w:sz="0" w:space="0" w:color="auto"/>
      </w:divBdr>
    </w:div>
    <w:div w:id="1902060375">
      <w:bodyDiv w:val="1"/>
      <w:marLeft w:val="0"/>
      <w:marRight w:val="0"/>
      <w:marTop w:val="0"/>
      <w:marBottom w:val="0"/>
      <w:divBdr>
        <w:top w:val="none" w:sz="0" w:space="0" w:color="auto"/>
        <w:left w:val="none" w:sz="0" w:space="0" w:color="auto"/>
        <w:bottom w:val="none" w:sz="0" w:space="0" w:color="auto"/>
        <w:right w:val="none" w:sz="0" w:space="0" w:color="auto"/>
      </w:divBdr>
    </w:div>
    <w:div w:id="1912813651">
      <w:bodyDiv w:val="1"/>
      <w:marLeft w:val="0"/>
      <w:marRight w:val="0"/>
      <w:marTop w:val="0"/>
      <w:marBottom w:val="0"/>
      <w:divBdr>
        <w:top w:val="none" w:sz="0" w:space="0" w:color="auto"/>
        <w:left w:val="none" w:sz="0" w:space="0" w:color="auto"/>
        <w:bottom w:val="none" w:sz="0" w:space="0" w:color="auto"/>
        <w:right w:val="none" w:sz="0" w:space="0" w:color="auto"/>
      </w:divBdr>
    </w:div>
    <w:div w:id="1933857620">
      <w:bodyDiv w:val="1"/>
      <w:marLeft w:val="0"/>
      <w:marRight w:val="0"/>
      <w:marTop w:val="0"/>
      <w:marBottom w:val="0"/>
      <w:divBdr>
        <w:top w:val="none" w:sz="0" w:space="0" w:color="auto"/>
        <w:left w:val="none" w:sz="0" w:space="0" w:color="auto"/>
        <w:bottom w:val="none" w:sz="0" w:space="0" w:color="auto"/>
        <w:right w:val="none" w:sz="0" w:space="0" w:color="auto"/>
      </w:divBdr>
    </w:div>
    <w:div w:id="1950315652">
      <w:bodyDiv w:val="1"/>
      <w:marLeft w:val="0"/>
      <w:marRight w:val="0"/>
      <w:marTop w:val="0"/>
      <w:marBottom w:val="0"/>
      <w:divBdr>
        <w:top w:val="none" w:sz="0" w:space="0" w:color="auto"/>
        <w:left w:val="none" w:sz="0" w:space="0" w:color="auto"/>
        <w:bottom w:val="none" w:sz="0" w:space="0" w:color="auto"/>
        <w:right w:val="none" w:sz="0" w:space="0" w:color="auto"/>
      </w:divBdr>
    </w:div>
    <w:div w:id="1981569450">
      <w:bodyDiv w:val="1"/>
      <w:marLeft w:val="0"/>
      <w:marRight w:val="0"/>
      <w:marTop w:val="0"/>
      <w:marBottom w:val="0"/>
      <w:divBdr>
        <w:top w:val="none" w:sz="0" w:space="0" w:color="auto"/>
        <w:left w:val="none" w:sz="0" w:space="0" w:color="auto"/>
        <w:bottom w:val="none" w:sz="0" w:space="0" w:color="auto"/>
        <w:right w:val="none" w:sz="0" w:space="0" w:color="auto"/>
      </w:divBdr>
    </w:div>
    <w:div w:id="212109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hs.gov/ohrp/regulations-and-policy/informed-consent-posting/index.html" TargetMode="External"/><Relationship Id="rId4" Type="http://schemas.openxmlformats.org/officeDocument/2006/relationships/settings" Target="settings.xml"/><Relationship Id="rId9" Type="http://schemas.openxmlformats.org/officeDocument/2006/relationships/hyperlink" Target="http://www.ClinicalTrials.go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86AA-3473-41D5-88E8-7210D61B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Joel M CIV USARMY MEDCOM WRAIR (US)</dc:creator>
  <cp:keywords/>
  <dc:description/>
  <cp:lastModifiedBy>Mighty, Tiffany C CIV USARMY WRAIR (USA)</cp:lastModifiedBy>
  <cp:revision>2</cp:revision>
  <cp:lastPrinted>2024-04-25T16:14:00Z</cp:lastPrinted>
  <dcterms:created xsi:type="dcterms:W3CDTF">2024-06-21T00:33:00Z</dcterms:created>
  <dcterms:modified xsi:type="dcterms:W3CDTF">2024-06-21T00:33:00Z</dcterms:modified>
</cp:coreProperties>
</file>