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F5FD" w14:textId="77777777" w:rsidR="000C6BCA" w:rsidRPr="000C6BCA" w:rsidRDefault="000C6BCA" w:rsidP="000C6BCA">
      <w:pPr>
        <w:ind w:right="90"/>
        <w:rPr>
          <w:rFonts w:ascii="Arial" w:eastAsiaTheme="minorHAnsi" w:hAnsi="Arial" w:cs="Arial"/>
          <w:b/>
          <w:sz w:val="22"/>
          <w:szCs w:val="22"/>
        </w:rPr>
      </w:pPr>
      <w:bookmarkStart w:id="0" w:name="OLE_LINK1"/>
      <w:r w:rsidRPr="000C6BCA">
        <w:rPr>
          <w:rFonts w:ascii="Arial" w:eastAsiaTheme="minorHAnsi" w:hAnsi="Arial" w:cs="Arial"/>
          <w:b/>
          <w:sz w:val="22"/>
          <w:szCs w:val="22"/>
        </w:rPr>
        <w:t>Date:</w:t>
      </w:r>
    </w:p>
    <w:p w14:paraId="0D1CD29D" w14:textId="77777777" w:rsidR="000C6BCA" w:rsidRPr="000C6BCA" w:rsidRDefault="000C6BCA" w:rsidP="000C6BCA">
      <w:pPr>
        <w:ind w:right="90"/>
        <w:rPr>
          <w:rFonts w:ascii="Arial" w:eastAsiaTheme="minorHAnsi" w:hAnsi="Arial" w:cs="Arial"/>
          <w:b/>
          <w:sz w:val="22"/>
          <w:szCs w:val="22"/>
        </w:rPr>
      </w:pPr>
      <w:r w:rsidRPr="000C6BCA">
        <w:rPr>
          <w:rFonts w:ascii="Arial" w:eastAsiaTheme="minorHAnsi" w:hAnsi="Arial" w:cs="Arial"/>
          <w:b/>
          <w:sz w:val="22"/>
          <w:szCs w:val="22"/>
        </w:rPr>
        <w:t>WRAIR #:</w:t>
      </w:r>
    </w:p>
    <w:p w14:paraId="25C89380" w14:textId="77777777" w:rsidR="000C6BCA" w:rsidRPr="000C6BCA" w:rsidRDefault="000C6BCA" w:rsidP="000C6BCA">
      <w:pPr>
        <w:ind w:right="90"/>
        <w:rPr>
          <w:rFonts w:ascii="Arial" w:eastAsiaTheme="minorHAnsi" w:hAnsi="Arial" w:cs="Arial"/>
          <w:b/>
          <w:sz w:val="22"/>
          <w:szCs w:val="22"/>
        </w:rPr>
      </w:pPr>
      <w:r w:rsidRPr="000C6BCA">
        <w:rPr>
          <w:rFonts w:ascii="Arial" w:eastAsiaTheme="minorHAnsi" w:hAnsi="Arial" w:cs="Arial"/>
          <w:b/>
          <w:sz w:val="22"/>
          <w:szCs w:val="22"/>
        </w:rPr>
        <w:t>PI/POC:</w:t>
      </w:r>
    </w:p>
    <w:p w14:paraId="1ACF4D66" w14:textId="77777777" w:rsidR="000C6BCA" w:rsidRPr="000C6BCA" w:rsidRDefault="000C6BCA" w:rsidP="000C6BCA">
      <w:pPr>
        <w:ind w:right="90"/>
        <w:rPr>
          <w:rFonts w:ascii="Arial" w:eastAsiaTheme="minorHAnsi" w:hAnsi="Arial" w:cs="Arial"/>
          <w:b/>
          <w:sz w:val="22"/>
          <w:szCs w:val="22"/>
        </w:rPr>
      </w:pPr>
      <w:r w:rsidRPr="000C6BCA">
        <w:rPr>
          <w:rFonts w:ascii="Arial" w:eastAsiaTheme="minorHAnsi" w:hAnsi="Arial" w:cs="Arial"/>
          <w:b/>
          <w:sz w:val="22"/>
          <w:szCs w:val="22"/>
        </w:rPr>
        <w:t>HSPB POC:</w:t>
      </w:r>
    </w:p>
    <w:p w14:paraId="1DD908DD" w14:textId="77777777" w:rsidR="000C6BCA" w:rsidRPr="000C6BCA" w:rsidRDefault="000C6BCA" w:rsidP="000C6BCA">
      <w:pPr>
        <w:ind w:right="90"/>
        <w:rPr>
          <w:rFonts w:ascii="Arial" w:eastAsiaTheme="minorHAnsi" w:hAnsi="Arial" w:cs="Arial"/>
          <w:b/>
          <w:sz w:val="22"/>
          <w:szCs w:val="22"/>
        </w:rPr>
      </w:pPr>
      <w:r w:rsidRPr="000C6BCA">
        <w:rPr>
          <w:rFonts w:ascii="Arial" w:eastAsiaTheme="minorHAnsi" w:hAnsi="Arial" w:cs="Arial"/>
          <w:b/>
          <w:sz w:val="22"/>
          <w:szCs w:val="22"/>
        </w:rPr>
        <w:t>Deviation/UAP/SAE/SUSAR/UADE #:</w:t>
      </w:r>
    </w:p>
    <w:p w14:paraId="2A35D2B7" w14:textId="77777777" w:rsidR="000C6BCA" w:rsidRPr="000C6BCA" w:rsidRDefault="000C6BCA" w:rsidP="000C6BCA">
      <w:pPr>
        <w:ind w:right="90"/>
        <w:rPr>
          <w:rFonts w:ascii="Arial" w:eastAsiaTheme="minorHAnsi" w:hAnsi="Arial" w:cs="Arial"/>
          <w:b/>
          <w:sz w:val="22"/>
          <w:szCs w:val="22"/>
        </w:rPr>
      </w:pPr>
    </w:p>
    <w:p w14:paraId="6DE17472" w14:textId="77777777" w:rsidR="000C6BCA" w:rsidRPr="000C6BCA" w:rsidRDefault="000C6BCA" w:rsidP="000C6BCA">
      <w:pPr>
        <w:ind w:right="90"/>
        <w:rPr>
          <w:rFonts w:ascii="Arial" w:eastAsiaTheme="minorHAnsi" w:hAnsi="Arial" w:cs="Arial"/>
          <w:b/>
          <w:sz w:val="22"/>
          <w:szCs w:val="22"/>
          <w:u w:val="single"/>
        </w:rPr>
      </w:pPr>
      <w:r w:rsidRPr="000C6BCA">
        <w:rPr>
          <w:rFonts w:ascii="Arial" w:eastAsiaTheme="minorHAnsi" w:hAnsi="Arial" w:cs="Arial"/>
          <w:b/>
          <w:sz w:val="22"/>
          <w:szCs w:val="22"/>
          <w:u w:val="single"/>
        </w:rPr>
        <w:t>To Be Filled by HSPB POC</w:t>
      </w:r>
    </w:p>
    <w:p w14:paraId="7D3D1B91" w14:textId="77777777" w:rsidR="000C6BCA" w:rsidRPr="000C6BCA" w:rsidRDefault="000C6BCA" w:rsidP="000C6BCA">
      <w:pPr>
        <w:ind w:right="90"/>
        <w:rPr>
          <w:rFonts w:ascii="Arial" w:eastAsiaTheme="minorHAnsi" w:hAnsi="Arial" w:cs="Arial"/>
          <w:b/>
          <w:sz w:val="22"/>
          <w:szCs w:val="22"/>
        </w:rPr>
      </w:pPr>
    </w:p>
    <w:p w14:paraId="2C578815" w14:textId="77777777" w:rsidR="000C6BCA" w:rsidRPr="000C6BCA" w:rsidRDefault="000C6BCA" w:rsidP="000C6BCA">
      <w:pPr>
        <w:ind w:right="90"/>
        <w:rPr>
          <w:rFonts w:ascii="Arial" w:eastAsiaTheme="minorHAnsi" w:hAnsi="Arial" w:cs="Arial"/>
          <w:b/>
          <w:sz w:val="22"/>
          <w:szCs w:val="22"/>
        </w:rPr>
      </w:pPr>
      <w:r w:rsidRPr="000C6BCA">
        <w:rPr>
          <w:rFonts w:ascii="Arial" w:eastAsiaTheme="minorHAnsi" w:hAnsi="Arial" w:cs="Arial"/>
          <w:b/>
          <w:sz w:val="22"/>
          <w:szCs w:val="22"/>
        </w:rPr>
        <w:t>Brief Description of the event:</w:t>
      </w:r>
    </w:p>
    <w:p w14:paraId="350C5197" w14:textId="77777777" w:rsidR="000C6BCA" w:rsidRPr="000C6BCA" w:rsidRDefault="000C6BCA" w:rsidP="000C6BCA">
      <w:pPr>
        <w:ind w:right="90"/>
        <w:rPr>
          <w:rFonts w:ascii="Arial" w:eastAsiaTheme="minorHAnsi" w:hAnsi="Arial" w:cs="Arial"/>
          <w:b/>
          <w:sz w:val="22"/>
          <w:szCs w:val="22"/>
        </w:rPr>
      </w:pPr>
    </w:p>
    <w:p w14:paraId="34A2DE08" w14:textId="77777777" w:rsidR="000C6BCA" w:rsidRPr="000C6BCA" w:rsidRDefault="000C6BCA" w:rsidP="000C6BCA">
      <w:pPr>
        <w:ind w:right="90"/>
        <w:rPr>
          <w:rFonts w:ascii="Arial" w:eastAsiaTheme="minorHAnsi" w:hAnsi="Arial" w:cs="Arial"/>
          <w:sz w:val="22"/>
          <w:szCs w:val="22"/>
        </w:rPr>
      </w:pPr>
    </w:p>
    <w:p w14:paraId="672C9A04" w14:textId="77777777" w:rsidR="000C6BCA" w:rsidRPr="000C6BCA" w:rsidRDefault="000C6BCA" w:rsidP="000C6BCA">
      <w:pPr>
        <w:ind w:right="90"/>
        <w:rPr>
          <w:rFonts w:ascii="Arial" w:hAnsi="Arial" w:cs="Arial"/>
          <w:sz w:val="22"/>
          <w:szCs w:val="22"/>
        </w:rPr>
      </w:pPr>
      <w:r w:rsidRPr="000C6BCA">
        <w:rPr>
          <w:rFonts w:ascii="Arial" w:hAnsi="Arial" w:cs="Arial"/>
          <w:b/>
          <w:sz w:val="22"/>
          <w:szCs w:val="22"/>
        </w:rPr>
        <w:t>Brief requirement of the IRB</w:t>
      </w:r>
      <w:r w:rsidRPr="000C6BCA">
        <w:rPr>
          <w:rFonts w:ascii="Arial" w:hAnsi="Arial" w:cs="Arial"/>
          <w:sz w:val="22"/>
          <w:szCs w:val="22"/>
        </w:rPr>
        <w:t xml:space="preserve"> (how would you like the Board to review, what do they need to look at): </w:t>
      </w:r>
    </w:p>
    <w:p w14:paraId="351D85BD" w14:textId="77777777" w:rsidR="000C6BCA" w:rsidRPr="000C6BCA" w:rsidRDefault="000C6BCA" w:rsidP="000C6BCA">
      <w:pPr>
        <w:ind w:right="90"/>
        <w:rPr>
          <w:rFonts w:ascii="Arial" w:hAnsi="Arial" w:cs="Arial"/>
          <w:sz w:val="22"/>
          <w:szCs w:val="22"/>
        </w:rPr>
      </w:pPr>
    </w:p>
    <w:p w14:paraId="48A067EB" w14:textId="77777777" w:rsidR="000C6BCA" w:rsidRPr="000C6BCA" w:rsidRDefault="000C6BCA" w:rsidP="000C6BCA">
      <w:pPr>
        <w:ind w:right="90"/>
        <w:rPr>
          <w:rFonts w:ascii="Arial" w:hAnsi="Arial" w:cs="Arial"/>
          <w:sz w:val="22"/>
          <w:szCs w:val="22"/>
        </w:rPr>
      </w:pPr>
    </w:p>
    <w:p w14:paraId="4CBF8E6B" w14:textId="146B7246" w:rsidR="000C6BCA" w:rsidRPr="000C6BCA" w:rsidRDefault="000C6BCA" w:rsidP="000C6BCA">
      <w:pPr>
        <w:ind w:right="90"/>
        <w:rPr>
          <w:rFonts w:ascii="Arial" w:hAnsi="Arial" w:cs="Arial"/>
          <w:sz w:val="22"/>
          <w:szCs w:val="22"/>
        </w:rPr>
      </w:pPr>
      <w:r w:rsidRPr="000C6BCA">
        <w:rPr>
          <w:rFonts w:ascii="Arial" w:hAnsi="Arial" w:cs="Arial"/>
          <w:b/>
          <w:sz w:val="22"/>
          <w:szCs w:val="22"/>
        </w:rPr>
        <w:t xml:space="preserve">Additional Relevant Information </w:t>
      </w:r>
      <w:r w:rsidRPr="000C6BCA">
        <w:rPr>
          <w:rFonts w:ascii="Arial" w:hAnsi="Arial" w:cs="Arial"/>
          <w:sz w:val="22"/>
          <w:szCs w:val="22"/>
        </w:rPr>
        <w:t xml:space="preserve">(Include the following information: 1) potential impact to subjects and any mitigating factors; 2) historically how have things of this nature been </w:t>
      </w:r>
      <w:proofErr w:type="gramStart"/>
      <w:r w:rsidRPr="000C6BCA">
        <w:rPr>
          <w:rFonts w:ascii="Arial" w:hAnsi="Arial" w:cs="Arial"/>
          <w:sz w:val="22"/>
          <w:szCs w:val="22"/>
        </w:rPr>
        <w:t>processed;  3</w:t>
      </w:r>
      <w:proofErr w:type="gramEnd"/>
      <w:r w:rsidRPr="000C6BCA">
        <w:rPr>
          <w:rFonts w:ascii="Arial" w:hAnsi="Arial" w:cs="Arial"/>
          <w:sz w:val="22"/>
          <w:szCs w:val="22"/>
        </w:rPr>
        <w:t xml:space="preserve">) are there any precedents being made as a result of this review; 4) are there previous/concurrent IRB actions related to this issue? </w:t>
      </w:r>
    </w:p>
    <w:p w14:paraId="6BC775DC" w14:textId="77777777" w:rsidR="000C6BCA" w:rsidRPr="000C6BCA" w:rsidRDefault="000C6BCA" w:rsidP="000C6BCA">
      <w:pPr>
        <w:ind w:right="90"/>
        <w:rPr>
          <w:rFonts w:ascii="Arial" w:hAnsi="Arial" w:cs="Arial"/>
          <w:sz w:val="22"/>
          <w:szCs w:val="22"/>
        </w:rPr>
      </w:pPr>
    </w:p>
    <w:p w14:paraId="5E0174B4" w14:textId="77777777" w:rsidR="000C6BCA" w:rsidRPr="000C6BCA" w:rsidRDefault="000C6BCA" w:rsidP="000C6BCA">
      <w:pPr>
        <w:ind w:right="90"/>
        <w:rPr>
          <w:rFonts w:ascii="Arial" w:hAnsi="Arial" w:cs="Arial"/>
          <w:b/>
          <w:sz w:val="22"/>
          <w:szCs w:val="22"/>
          <w:u w:val="single"/>
        </w:rPr>
      </w:pPr>
      <w:r w:rsidRPr="000C6BCA">
        <w:rPr>
          <w:rFonts w:ascii="Arial" w:hAnsi="Arial" w:cs="Arial"/>
          <w:b/>
          <w:sz w:val="22"/>
          <w:szCs w:val="22"/>
          <w:u w:val="single"/>
        </w:rPr>
        <w:t xml:space="preserve">To Be Filled </w:t>
      </w:r>
      <w:proofErr w:type="gramStart"/>
      <w:r w:rsidRPr="000C6BCA">
        <w:rPr>
          <w:rFonts w:ascii="Arial" w:hAnsi="Arial" w:cs="Arial"/>
          <w:b/>
          <w:sz w:val="22"/>
          <w:szCs w:val="22"/>
          <w:u w:val="single"/>
        </w:rPr>
        <w:t>By</w:t>
      </w:r>
      <w:proofErr w:type="gramEnd"/>
      <w:r w:rsidRPr="000C6BCA">
        <w:rPr>
          <w:rFonts w:ascii="Arial" w:hAnsi="Arial" w:cs="Arial"/>
          <w:b/>
          <w:sz w:val="22"/>
          <w:szCs w:val="22"/>
          <w:u w:val="single"/>
        </w:rPr>
        <w:t xml:space="preserve"> IRB Reviewer</w:t>
      </w:r>
    </w:p>
    <w:p w14:paraId="78E6F9ED" w14:textId="77777777" w:rsidR="000C6BCA" w:rsidRPr="000C6BCA" w:rsidRDefault="000C6BCA" w:rsidP="000C6BCA">
      <w:pPr>
        <w:ind w:right="90"/>
        <w:rPr>
          <w:rFonts w:ascii="Arial" w:hAnsi="Arial" w:cs="Arial"/>
          <w:b/>
          <w:sz w:val="22"/>
          <w:szCs w:val="22"/>
        </w:rPr>
      </w:pPr>
    </w:p>
    <w:p w14:paraId="500EDF73" w14:textId="77777777" w:rsidR="000C6BCA" w:rsidRPr="000C6BCA" w:rsidRDefault="000C6BCA" w:rsidP="000C6BCA">
      <w:pPr>
        <w:ind w:right="90"/>
        <w:rPr>
          <w:rFonts w:ascii="Arial" w:hAnsi="Arial" w:cs="Arial"/>
          <w:b/>
          <w:sz w:val="22"/>
          <w:szCs w:val="22"/>
        </w:rPr>
      </w:pPr>
      <w:r w:rsidRPr="000C6BCA">
        <w:rPr>
          <w:rFonts w:ascii="Arial" w:hAnsi="Arial" w:cs="Arial"/>
          <w:b/>
          <w:sz w:val="22"/>
          <w:szCs w:val="22"/>
        </w:rPr>
        <w:t>Choose one of the two following categories depending on the type of study:</w:t>
      </w:r>
    </w:p>
    <w:p w14:paraId="659F1D69" w14:textId="77777777" w:rsidR="000C6BCA" w:rsidRPr="000C6BCA" w:rsidRDefault="000C6BCA" w:rsidP="000C6BCA">
      <w:pPr>
        <w:ind w:right="90"/>
        <w:rPr>
          <w:rFonts w:ascii="Arial" w:hAnsi="Arial" w:cs="Arial"/>
          <w:sz w:val="22"/>
          <w:szCs w:val="22"/>
        </w:rPr>
      </w:pPr>
    </w:p>
    <w:p w14:paraId="24382ECC" w14:textId="77777777" w:rsidR="000C6BCA" w:rsidRPr="000C6BCA" w:rsidRDefault="000C6BCA" w:rsidP="000C6BCA">
      <w:pPr>
        <w:numPr>
          <w:ilvl w:val="0"/>
          <w:numId w:val="3"/>
        </w:numPr>
        <w:spacing w:after="160" w:line="259" w:lineRule="auto"/>
        <w:ind w:right="90"/>
        <w:contextualSpacing/>
        <w:rPr>
          <w:rFonts w:ascii="Arial" w:eastAsiaTheme="minorHAnsi" w:hAnsi="Arial" w:cs="Arial"/>
          <w:b/>
          <w:sz w:val="22"/>
          <w:szCs w:val="22"/>
        </w:rPr>
      </w:pPr>
      <w:r w:rsidRPr="000C6BCA">
        <w:rPr>
          <w:rFonts w:ascii="Arial" w:eastAsiaTheme="minorHAnsi" w:hAnsi="Arial" w:cs="Arial"/>
          <w:b/>
          <w:sz w:val="22"/>
          <w:szCs w:val="22"/>
        </w:rPr>
        <w:t>SAEs/SUSARs/UADEs from a clinical trial (referred from UWS-HP-619) that are both related to study participation and unanticipated in nature.  Complete item #2 for determination as a UPIRTSO.</w:t>
      </w:r>
    </w:p>
    <w:p w14:paraId="1A67FFEF" w14:textId="77777777" w:rsidR="000C6BCA" w:rsidRPr="000C6BCA" w:rsidRDefault="000C6BCA" w:rsidP="000C6BCA">
      <w:pPr>
        <w:spacing w:after="160" w:line="259" w:lineRule="auto"/>
        <w:ind w:left="720" w:right="90"/>
        <w:contextualSpacing/>
        <w:rPr>
          <w:rFonts w:ascii="Arial" w:eastAsiaTheme="minorHAnsi" w:hAnsi="Arial" w:cs="Arial"/>
          <w:b/>
          <w:sz w:val="22"/>
          <w:szCs w:val="22"/>
        </w:rPr>
      </w:pPr>
      <w:r w:rsidRPr="000C6BCA">
        <w:rPr>
          <w:rFonts w:ascii="Arial" w:eastAsiaTheme="minorHAnsi" w:hAnsi="Arial" w:cs="Arial"/>
          <w:b/>
          <w:sz w:val="22"/>
          <w:szCs w:val="22"/>
        </w:rPr>
        <w:t xml:space="preserve"> </w:t>
      </w:r>
    </w:p>
    <w:p w14:paraId="22D233AA" w14:textId="77777777" w:rsidR="000C6BCA" w:rsidRPr="000C6BCA" w:rsidRDefault="000C6BCA" w:rsidP="000C6BCA">
      <w:pPr>
        <w:numPr>
          <w:ilvl w:val="0"/>
          <w:numId w:val="3"/>
        </w:numPr>
        <w:spacing w:line="259" w:lineRule="auto"/>
        <w:ind w:right="86"/>
        <w:contextualSpacing/>
        <w:rPr>
          <w:rFonts w:ascii="Arial" w:eastAsiaTheme="minorHAnsi" w:hAnsi="Arial" w:cs="Arial"/>
          <w:b/>
          <w:sz w:val="22"/>
          <w:szCs w:val="22"/>
        </w:rPr>
      </w:pPr>
      <w:r w:rsidRPr="000C6BCA">
        <w:rPr>
          <w:rFonts w:ascii="Arial" w:eastAsiaTheme="minorHAnsi" w:hAnsi="Arial" w:cs="Arial"/>
          <w:b/>
          <w:sz w:val="22"/>
          <w:szCs w:val="22"/>
        </w:rPr>
        <w:t xml:space="preserve">AEs that are Unanticipated from non-product studies or UAPs that are </w:t>
      </w:r>
      <w:proofErr w:type="gramStart"/>
      <w:r w:rsidRPr="000C6BCA">
        <w:rPr>
          <w:rFonts w:ascii="Arial" w:eastAsiaTheme="minorHAnsi" w:hAnsi="Arial" w:cs="Arial"/>
          <w:b/>
          <w:sz w:val="22"/>
          <w:szCs w:val="22"/>
        </w:rPr>
        <w:t>potential</w:t>
      </w:r>
      <w:proofErr w:type="gramEnd"/>
    </w:p>
    <w:p w14:paraId="7514D14E" w14:textId="77777777" w:rsidR="000C6BCA" w:rsidRPr="000C6BCA" w:rsidRDefault="000C6BCA" w:rsidP="000C6BCA">
      <w:pPr>
        <w:ind w:right="86" w:firstLine="720"/>
        <w:rPr>
          <w:rFonts w:ascii="Arial" w:hAnsi="Arial" w:cs="Arial"/>
          <w:b/>
          <w:sz w:val="22"/>
          <w:szCs w:val="22"/>
        </w:rPr>
      </w:pPr>
      <w:r w:rsidRPr="000C6BCA">
        <w:rPr>
          <w:rFonts w:ascii="Arial" w:hAnsi="Arial" w:cs="Arial"/>
          <w:b/>
          <w:sz w:val="22"/>
          <w:szCs w:val="22"/>
        </w:rPr>
        <w:t>UPIRTSOs.  Complete items #1 and 2 below:</w:t>
      </w:r>
    </w:p>
    <w:p w14:paraId="3AAE814A" w14:textId="77777777" w:rsidR="000C6BCA" w:rsidRPr="000C6BCA" w:rsidRDefault="000C6BCA" w:rsidP="000C6BCA">
      <w:pPr>
        <w:ind w:right="90"/>
        <w:rPr>
          <w:rFonts w:ascii="Arial" w:hAnsi="Arial" w:cs="Arial"/>
          <w:b/>
          <w:sz w:val="22"/>
          <w:szCs w:val="22"/>
        </w:rPr>
      </w:pPr>
    </w:p>
    <w:p w14:paraId="53A2D9B6" w14:textId="77777777" w:rsidR="000C6BCA" w:rsidRPr="000C6BCA" w:rsidRDefault="000C6BCA" w:rsidP="000C6BCA">
      <w:pPr>
        <w:numPr>
          <w:ilvl w:val="0"/>
          <w:numId w:val="2"/>
        </w:numPr>
        <w:spacing w:after="160" w:line="259" w:lineRule="auto"/>
        <w:ind w:left="360"/>
        <w:contextualSpacing/>
        <w:rPr>
          <w:rFonts w:ascii="Arial" w:eastAsiaTheme="minorHAnsi" w:hAnsi="Arial" w:cs="Arial"/>
          <w:b/>
          <w:sz w:val="22"/>
          <w:szCs w:val="22"/>
          <w:u w:val="single"/>
        </w:rPr>
      </w:pPr>
      <w:r w:rsidRPr="000C6BCA">
        <w:rPr>
          <w:rFonts w:ascii="Arial" w:eastAsiaTheme="minorHAnsi" w:hAnsi="Arial" w:cs="Arial"/>
          <w:b/>
          <w:sz w:val="22"/>
          <w:szCs w:val="22"/>
        </w:rPr>
        <w:t xml:space="preserve">Determination as an </w:t>
      </w:r>
      <w:r w:rsidRPr="000C6BCA">
        <w:rPr>
          <w:rFonts w:ascii="Arial" w:eastAsiaTheme="minorHAnsi" w:hAnsi="Arial" w:cs="Arial"/>
          <w:b/>
          <w:sz w:val="22"/>
          <w:szCs w:val="22"/>
          <w:u w:val="single"/>
        </w:rPr>
        <w:t>Adverse Event:</w:t>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r w:rsidRPr="000C6BCA">
        <w:rPr>
          <w:rFonts w:ascii="Arial" w:eastAsiaTheme="minorHAnsi" w:hAnsi="Arial" w:cs="Arial"/>
          <w:b/>
          <w:sz w:val="22"/>
          <w:szCs w:val="22"/>
          <w:u w:val="single"/>
        </w:rPr>
        <w:softHyphen/>
      </w:r>
    </w:p>
    <w:p w14:paraId="2986EF30" w14:textId="77777777" w:rsidR="000C6BCA" w:rsidRPr="000C6BCA" w:rsidRDefault="000C6BCA" w:rsidP="000C6BCA">
      <w:pPr>
        <w:spacing w:after="160" w:line="259" w:lineRule="auto"/>
        <w:ind w:left="720"/>
        <w:contextualSpacing/>
        <w:rPr>
          <w:rFonts w:ascii="Arial" w:eastAsiaTheme="minorHAnsi" w:hAnsi="Arial" w:cs="Arial"/>
          <w:b/>
          <w:color w:val="FF0000"/>
          <w:sz w:val="22"/>
          <w:szCs w:val="22"/>
        </w:rPr>
      </w:pPr>
    </w:p>
    <w:p w14:paraId="3892D6A2" w14:textId="77777777" w:rsidR="000C6BCA" w:rsidRPr="000C6BCA" w:rsidRDefault="000C6BCA" w:rsidP="000C6BCA">
      <w:pPr>
        <w:ind w:firstLine="360"/>
        <w:rPr>
          <w:rFonts w:ascii="Arial" w:hAnsi="Arial" w:cs="Arial"/>
          <w:b/>
          <w:sz w:val="22"/>
          <w:szCs w:val="22"/>
        </w:rPr>
      </w:pPr>
      <w:r w:rsidRPr="000C6BCA">
        <w:rPr>
          <w:rFonts w:ascii="Arial" w:hAnsi="Arial" w:cs="Arial"/>
          <w:b/>
          <w:sz w:val="22"/>
          <w:szCs w:val="22"/>
        </w:rPr>
        <w:t>Did any participant experience:</w:t>
      </w:r>
    </w:p>
    <w:p w14:paraId="7440E8A7" w14:textId="77777777" w:rsidR="000C6BCA" w:rsidRPr="000C6BCA" w:rsidRDefault="000C6BCA" w:rsidP="000C6BCA">
      <w:pPr>
        <w:rPr>
          <w:rFonts w:ascii="Arial" w:hAnsi="Arial" w:cs="Arial"/>
          <w:sz w:val="22"/>
          <w:szCs w:val="22"/>
        </w:rPr>
      </w:pPr>
    </w:p>
    <w:p w14:paraId="792A4CC5" w14:textId="77777777" w:rsidR="000C6BCA" w:rsidRPr="000C6BCA" w:rsidRDefault="000C6BCA" w:rsidP="000C6BCA">
      <w:pPr>
        <w:ind w:firstLine="720"/>
        <w:rPr>
          <w:rFonts w:ascii="Arial" w:hAnsi="Arial" w:cs="Arial"/>
          <w:sz w:val="22"/>
          <w:szCs w:val="22"/>
        </w:rPr>
      </w:pPr>
      <w:r w:rsidRPr="000C6BCA">
        <w:rPr>
          <w:rFonts w:ascii="Arial" w:hAnsi="Arial" w:cs="Arial"/>
          <w:sz w:val="22"/>
          <w:szCs w:val="22"/>
        </w:rPr>
        <w:t>Untoward/unfavorable medical occurrence?</w:t>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sym w:font="Wingdings" w:char="F0A8"/>
      </w:r>
      <w:r w:rsidRPr="000C6BCA">
        <w:rPr>
          <w:rFonts w:ascii="Arial" w:hAnsi="Arial" w:cs="Arial"/>
          <w:sz w:val="22"/>
          <w:szCs w:val="22"/>
        </w:rPr>
        <w:t xml:space="preserve"> YES</w:t>
      </w:r>
      <w:r w:rsidRPr="000C6BCA">
        <w:rPr>
          <w:rFonts w:ascii="Arial" w:hAnsi="Arial" w:cs="Arial"/>
          <w:sz w:val="22"/>
          <w:szCs w:val="22"/>
        </w:rPr>
        <w:tab/>
        <w:t xml:space="preserve">    </w:t>
      </w:r>
      <w:r w:rsidRPr="000C6BCA">
        <w:rPr>
          <w:rFonts w:ascii="Arial" w:hAnsi="Arial" w:cs="Arial"/>
          <w:sz w:val="22"/>
          <w:szCs w:val="22"/>
        </w:rPr>
        <w:tab/>
      </w:r>
      <w:r w:rsidRPr="000C6BCA">
        <w:rPr>
          <w:rFonts w:ascii="Arial" w:hAnsi="Arial" w:cs="Arial"/>
          <w:sz w:val="22"/>
          <w:szCs w:val="22"/>
        </w:rPr>
        <w:sym w:font="Wingdings" w:char="F0A8"/>
      </w:r>
      <w:r w:rsidRPr="000C6BCA">
        <w:rPr>
          <w:rFonts w:ascii="Arial" w:hAnsi="Arial" w:cs="Arial"/>
          <w:sz w:val="22"/>
          <w:szCs w:val="22"/>
        </w:rPr>
        <w:t xml:space="preserve"> NO</w:t>
      </w:r>
    </w:p>
    <w:p w14:paraId="66D01661" w14:textId="77777777" w:rsidR="000C6BCA" w:rsidRPr="000C6BCA" w:rsidRDefault="000C6BCA" w:rsidP="000C6BCA">
      <w:pPr>
        <w:ind w:left="720"/>
        <w:rPr>
          <w:rFonts w:ascii="Arial" w:hAnsi="Arial" w:cs="Arial"/>
          <w:sz w:val="22"/>
          <w:szCs w:val="22"/>
        </w:rPr>
      </w:pPr>
    </w:p>
    <w:p w14:paraId="57F767F8" w14:textId="77777777" w:rsidR="000C6BCA" w:rsidRPr="000C6BCA" w:rsidRDefault="000C6BCA" w:rsidP="000C6BCA">
      <w:pPr>
        <w:ind w:left="720"/>
        <w:rPr>
          <w:rFonts w:ascii="Arial" w:hAnsi="Arial" w:cs="Arial"/>
          <w:sz w:val="22"/>
          <w:szCs w:val="22"/>
        </w:rPr>
      </w:pPr>
      <w:r w:rsidRPr="000C6BCA">
        <w:rPr>
          <w:rFonts w:ascii="Arial" w:hAnsi="Arial" w:cs="Arial"/>
          <w:sz w:val="22"/>
          <w:szCs w:val="22"/>
        </w:rPr>
        <w:t>Abnormal signs or symptoms?</w:t>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sym w:font="Wingdings" w:char="F0A8"/>
      </w:r>
      <w:r w:rsidRPr="000C6BCA">
        <w:rPr>
          <w:rFonts w:ascii="Arial" w:hAnsi="Arial" w:cs="Arial"/>
          <w:sz w:val="22"/>
          <w:szCs w:val="22"/>
        </w:rPr>
        <w:t xml:space="preserve"> YES</w:t>
      </w:r>
      <w:r w:rsidRPr="000C6BCA">
        <w:rPr>
          <w:rFonts w:ascii="Arial" w:hAnsi="Arial" w:cs="Arial"/>
          <w:sz w:val="22"/>
          <w:szCs w:val="22"/>
        </w:rPr>
        <w:tab/>
        <w:t xml:space="preserve">    </w:t>
      </w:r>
      <w:r w:rsidRPr="000C6BCA">
        <w:rPr>
          <w:rFonts w:ascii="Arial" w:hAnsi="Arial" w:cs="Arial"/>
          <w:sz w:val="22"/>
          <w:szCs w:val="22"/>
        </w:rPr>
        <w:tab/>
      </w:r>
      <w:r w:rsidRPr="000C6BCA">
        <w:rPr>
          <w:rFonts w:ascii="Arial" w:hAnsi="Arial" w:cs="Arial"/>
          <w:sz w:val="22"/>
          <w:szCs w:val="22"/>
        </w:rPr>
        <w:sym w:font="Wingdings" w:char="F0A8"/>
      </w:r>
      <w:r w:rsidRPr="000C6BCA">
        <w:rPr>
          <w:rFonts w:ascii="Arial" w:hAnsi="Arial" w:cs="Arial"/>
          <w:sz w:val="22"/>
          <w:szCs w:val="22"/>
        </w:rPr>
        <w:t xml:space="preserve"> NO</w:t>
      </w:r>
    </w:p>
    <w:p w14:paraId="495C820A" w14:textId="77777777" w:rsidR="000C6BCA" w:rsidRPr="000C6BCA" w:rsidRDefault="000C6BCA" w:rsidP="000C6BCA">
      <w:pPr>
        <w:ind w:firstLine="720"/>
        <w:rPr>
          <w:rFonts w:ascii="Arial" w:hAnsi="Arial" w:cs="Arial"/>
          <w:sz w:val="22"/>
          <w:szCs w:val="22"/>
        </w:rPr>
      </w:pPr>
    </w:p>
    <w:p w14:paraId="7CF59784" w14:textId="77777777" w:rsidR="000C6BCA" w:rsidRPr="000C6BCA" w:rsidRDefault="000C6BCA" w:rsidP="000C6BCA">
      <w:pPr>
        <w:ind w:firstLine="720"/>
        <w:rPr>
          <w:rFonts w:ascii="Arial" w:hAnsi="Arial" w:cs="Arial"/>
          <w:sz w:val="22"/>
          <w:szCs w:val="22"/>
        </w:rPr>
      </w:pPr>
      <w:r w:rsidRPr="000C6BCA">
        <w:rPr>
          <w:rFonts w:ascii="Arial" w:hAnsi="Arial" w:cs="Arial"/>
          <w:sz w:val="22"/>
          <w:szCs w:val="22"/>
        </w:rPr>
        <w:t xml:space="preserve">Disease? </w:t>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tab/>
      </w:r>
      <w:r w:rsidRPr="000C6BCA">
        <w:rPr>
          <w:rFonts w:ascii="Arial" w:hAnsi="Arial" w:cs="Arial"/>
          <w:sz w:val="22"/>
          <w:szCs w:val="22"/>
        </w:rPr>
        <w:sym w:font="Wingdings" w:char="F0A8"/>
      </w:r>
      <w:r w:rsidRPr="000C6BCA">
        <w:rPr>
          <w:rFonts w:ascii="Arial" w:hAnsi="Arial" w:cs="Arial"/>
          <w:sz w:val="22"/>
          <w:szCs w:val="22"/>
        </w:rPr>
        <w:t xml:space="preserve"> YES    </w:t>
      </w:r>
      <w:r w:rsidRPr="000C6BCA">
        <w:rPr>
          <w:rFonts w:ascii="Arial" w:hAnsi="Arial" w:cs="Arial"/>
          <w:sz w:val="22"/>
          <w:szCs w:val="22"/>
        </w:rPr>
        <w:tab/>
      </w:r>
      <w:r w:rsidRPr="000C6BCA">
        <w:rPr>
          <w:rFonts w:ascii="Arial" w:hAnsi="Arial" w:cs="Arial"/>
          <w:sz w:val="22"/>
          <w:szCs w:val="22"/>
        </w:rPr>
        <w:sym w:font="Wingdings" w:char="F0A8"/>
      </w:r>
      <w:r w:rsidRPr="000C6BCA">
        <w:rPr>
          <w:rFonts w:ascii="Arial" w:hAnsi="Arial" w:cs="Arial"/>
          <w:sz w:val="22"/>
          <w:szCs w:val="22"/>
        </w:rPr>
        <w:t xml:space="preserve"> NO</w:t>
      </w:r>
    </w:p>
    <w:p w14:paraId="74C293A4" w14:textId="77777777" w:rsidR="000C6BCA" w:rsidRPr="000C6BCA" w:rsidRDefault="000C6BCA" w:rsidP="000C6BCA">
      <w:pPr>
        <w:rPr>
          <w:rFonts w:ascii="Arial" w:hAnsi="Arial" w:cs="Arial"/>
          <w:b/>
          <w:sz w:val="22"/>
          <w:szCs w:val="22"/>
        </w:rPr>
      </w:pPr>
    </w:p>
    <w:p w14:paraId="67A701F9" w14:textId="77777777" w:rsidR="000C6BCA" w:rsidRPr="000C6BCA" w:rsidRDefault="000C6BCA" w:rsidP="000C6BCA">
      <w:pPr>
        <w:rPr>
          <w:rFonts w:ascii="Arial" w:hAnsi="Arial" w:cs="Arial"/>
          <w:b/>
          <w:sz w:val="22"/>
          <w:szCs w:val="22"/>
        </w:rPr>
      </w:pPr>
      <w:r w:rsidRPr="000C6BCA">
        <w:rPr>
          <w:rFonts w:ascii="Arial" w:hAnsi="Arial" w:cs="Arial"/>
          <w:b/>
          <w:sz w:val="22"/>
          <w:szCs w:val="22"/>
        </w:rPr>
        <w:lastRenderedPageBreak/>
        <w:t xml:space="preserve">If ‘Yes’ to any of the above, this is an adverse event: continue below to determine whether the adverse event was </w:t>
      </w:r>
      <w:r w:rsidRPr="000C6BCA">
        <w:rPr>
          <w:rFonts w:ascii="Arial" w:hAnsi="Arial" w:cs="Arial"/>
          <w:b/>
          <w:sz w:val="22"/>
          <w:szCs w:val="22"/>
          <w:u w:val="single"/>
        </w:rPr>
        <w:t>SERIOUS</w:t>
      </w:r>
      <w:r w:rsidRPr="000C6BCA">
        <w:rPr>
          <w:rFonts w:ascii="Arial" w:hAnsi="Arial" w:cs="Arial"/>
          <w:b/>
          <w:sz w:val="22"/>
          <w:szCs w:val="22"/>
        </w:rPr>
        <w:t xml:space="preserve">.  If ‘No’ to </w:t>
      </w:r>
      <w:proofErr w:type="gramStart"/>
      <w:r w:rsidRPr="000C6BCA">
        <w:rPr>
          <w:rFonts w:ascii="Arial" w:hAnsi="Arial" w:cs="Arial"/>
          <w:b/>
          <w:sz w:val="22"/>
          <w:szCs w:val="22"/>
        </w:rPr>
        <w:t>all of</w:t>
      </w:r>
      <w:proofErr w:type="gramEnd"/>
      <w:r w:rsidRPr="000C6BCA">
        <w:rPr>
          <w:rFonts w:ascii="Arial" w:hAnsi="Arial" w:cs="Arial"/>
          <w:b/>
          <w:sz w:val="22"/>
          <w:szCs w:val="22"/>
        </w:rPr>
        <w:t xml:space="preserve"> the above, please continue to ‘Determining UPIRTSOs’ (number 2 below)</w:t>
      </w:r>
    </w:p>
    <w:p w14:paraId="0D038FFE" w14:textId="77777777" w:rsidR="000C6BCA" w:rsidRPr="000C6BCA" w:rsidRDefault="000C6BCA" w:rsidP="000C6BCA">
      <w:pPr>
        <w:ind w:right="90"/>
        <w:rPr>
          <w:rFonts w:ascii="Arial" w:hAnsi="Arial" w:cs="Arial"/>
          <w:b/>
          <w:sz w:val="22"/>
          <w:szCs w:val="22"/>
        </w:rPr>
      </w:pPr>
    </w:p>
    <w:p w14:paraId="7C8DA0A8"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Did the adverse event:</w:t>
      </w:r>
    </w:p>
    <w:p w14:paraId="60594584" w14:textId="77777777" w:rsidR="008A5346" w:rsidRPr="00581CE6" w:rsidRDefault="008A5346" w:rsidP="008A5346">
      <w:pPr>
        <w:ind w:right="90" w:firstLine="720"/>
        <w:rPr>
          <w:rFonts w:ascii="Arial" w:hAnsi="Arial" w:cs="Arial"/>
          <w:sz w:val="22"/>
          <w:szCs w:val="22"/>
        </w:rPr>
      </w:pPr>
    </w:p>
    <w:p w14:paraId="5BCCB5CA" w14:textId="77777777" w:rsidR="008A5346" w:rsidRPr="00581CE6" w:rsidRDefault="008A5346" w:rsidP="008A5346">
      <w:pPr>
        <w:ind w:right="90"/>
        <w:rPr>
          <w:rFonts w:ascii="Arial" w:hAnsi="Arial" w:cs="Arial"/>
          <w:sz w:val="22"/>
          <w:szCs w:val="22"/>
        </w:rPr>
      </w:pPr>
      <w:r w:rsidRPr="00581CE6">
        <w:rPr>
          <w:rFonts w:ascii="Arial" w:hAnsi="Arial" w:cs="Arial"/>
          <w:sz w:val="22"/>
          <w:szCs w:val="22"/>
        </w:rPr>
        <w:t xml:space="preserve">Result in Death or places the subject at immediate risk of death?    </w:t>
      </w:r>
      <w:r w:rsidRPr="00581CE6">
        <w:rPr>
          <w:rFonts w:ascii="Arial" w:hAnsi="Arial" w:cs="Arial"/>
          <w:sz w:val="22"/>
          <w:szCs w:val="22"/>
        </w:rPr>
        <w:sym w:font="Wingdings" w:char="F0A8"/>
      </w:r>
      <w:r w:rsidRPr="00581CE6">
        <w:rPr>
          <w:rFonts w:ascii="Arial" w:hAnsi="Arial" w:cs="Arial"/>
          <w:sz w:val="22"/>
          <w:szCs w:val="22"/>
        </w:rPr>
        <w:t xml:space="preserve"> YES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5766E23E" w14:textId="77777777" w:rsidR="008A5346" w:rsidRPr="00581CE6" w:rsidRDefault="008A5346" w:rsidP="008A5346">
      <w:pPr>
        <w:ind w:right="90"/>
        <w:rPr>
          <w:rFonts w:ascii="Arial" w:hAnsi="Arial" w:cs="Arial"/>
          <w:sz w:val="22"/>
          <w:szCs w:val="22"/>
        </w:rPr>
      </w:pPr>
    </w:p>
    <w:p w14:paraId="210258E4" w14:textId="77777777" w:rsidR="008A5346" w:rsidRPr="00581CE6" w:rsidRDefault="008A5346" w:rsidP="008A5346">
      <w:pPr>
        <w:ind w:right="90"/>
        <w:rPr>
          <w:rFonts w:ascii="Arial" w:hAnsi="Arial" w:cs="Arial"/>
          <w:sz w:val="22"/>
          <w:szCs w:val="22"/>
        </w:rPr>
      </w:pPr>
      <w:r w:rsidRPr="00581CE6">
        <w:rPr>
          <w:rFonts w:ascii="Arial" w:hAnsi="Arial" w:cs="Arial"/>
          <w:sz w:val="22"/>
          <w:szCs w:val="22"/>
        </w:rPr>
        <w:t xml:space="preserve">Required inpatient hospitalization or prolonged hospitalization?       </w:t>
      </w:r>
      <w:r w:rsidRPr="00581CE6">
        <w:rPr>
          <w:rFonts w:ascii="Arial" w:hAnsi="Arial" w:cs="Arial"/>
          <w:sz w:val="22"/>
          <w:szCs w:val="22"/>
        </w:rPr>
        <w:sym w:font="Wingdings" w:char="F0A8"/>
      </w:r>
      <w:r>
        <w:rPr>
          <w:rFonts w:ascii="Arial" w:hAnsi="Arial" w:cs="Arial"/>
          <w:sz w:val="22"/>
          <w:szCs w:val="22"/>
        </w:rPr>
        <w:t xml:space="preserve"> YES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7218D9AC" w14:textId="77777777" w:rsidR="008A5346" w:rsidRPr="00581CE6" w:rsidRDefault="008A5346" w:rsidP="008A5346">
      <w:pPr>
        <w:ind w:right="90"/>
        <w:rPr>
          <w:rFonts w:ascii="Arial" w:hAnsi="Arial" w:cs="Arial"/>
          <w:sz w:val="22"/>
          <w:szCs w:val="22"/>
        </w:rPr>
      </w:pPr>
    </w:p>
    <w:p w14:paraId="3E639A30" w14:textId="77777777" w:rsidR="008A5346" w:rsidRPr="00581CE6" w:rsidRDefault="008A5346" w:rsidP="008A5346">
      <w:pPr>
        <w:ind w:right="90"/>
        <w:rPr>
          <w:rFonts w:ascii="Arial" w:hAnsi="Arial" w:cs="Arial"/>
          <w:sz w:val="22"/>
          <w:szCs w:val="22"/>
        </w:rPr>
      </w:pPr>
      <w:r w:rsidRPr="00581CE6">
        <w:rPr>
          <w:rFonts w:ascii="Arial" w:hAnsi="Arial" w:cs="Arial"/>
          <w:sz w:val="22"/>
          <w:szCs w:val="22"/>
        </w:rPr>
        <w:t>Result in persistent or signification disability or incapacity?</w:t>
      </w:r>
      <w:r w:rsidRPr="00581CE6">
        <w:rPr>
          <w:rFonts w:ascii="Arial" w:hAnsi="Arial" w:cs="Arial"/>
          <w:sz w:val="22"/>
          <w:szCs w:val="22"/>
        </w:rPr>
        <w:tab/>
        <w:t xml:space="preserve">          </w:t>
      </w:r>
      <w:r>
        <w:rPr>
          <w:rFonts w:ascii="Arial" w:hAnsi="Arial" w:cs="Arial"/>
          <w:sz w:val="22"/>
          <w:szCs w:val="22"/>
        </w:rPr>
        <w:t xml:space="preserve">   </w:t>
      </w:r>
      <w:r w:rsidRPr="00581CE6">
        <w:rPr>
          <w:rFonts w:ascii="Arial" w:hAnsi="Arial" w:cs="Arial"/>
          <w:sz w:val="22"/>
          <w:szCs w:val="22"/>
        </w:rPr>
        <w:sym w:font="Wingdings" w:char="F0A8"/>
      </w:r>
      <w:r>
        <w:rPr>
          <w:rFonts w:ascii="Arial" w:hAnsi="Arial" w:cs="Arial"/>
          <w:sz w:val="22"/>
          <w:szCs w:val="22"/>
        </w:rPr>
        <w:t xml:space="preserve"> YES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0E1F0346" w14:textId="77777777" w:rsidR="008A5346" w:rsidRPr="00581CE6" w:rsidRDefault="008A5346" w:rsidP="008A5346">
      <w:pPr>
        <w:ind w:right="90"/>
        <w:rPr>
          <w:rFonts w:ascii="Arial" w:hAnsi="Arial" w:cs="Arial"/>
          <w:sz w:val="22"/>
          <w:szCs w:val="22"/>
        </w:rPr>
      </w:pPr>
    </w:p>
    <w:p w14:paraId="56CD541E" w14:textId="77777777" w:rsidR="008A5346" w:rsidRPr="00581CE6" w:rsidRDefault="008A5346" w:rsidP="008A5346">
      <w:pPr>
        <w:ind w:right="90"/>
        <w:rPr>
          <w:rFonts w:ascii="Arial" w:hAnsi="Arial" w:cs="Arial"/>
          <w:sz w:val="22"/>
          <w:szCs w:val="22"/>
        </w:rPr>
      </w:pPr>
      <w:r w:rsidRPr="00581CE6">
        <w:rPr>
          <w:rFonts w:ascii="Arial" w:hAnsi="Arial" w:cs="Arial"/>
          <w:sz w:val="22"/>
          <w:szCs w:val="22"/>
        </w:rPr>
        <w:t>Result in congenial anomaly or birth defect?</w:t>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Pr>
          <w:rFonts w:ascii="Arial" w:hAnsi="Arial" w:cs="Arial"/>
          <w:sz w:val="22"/>
          <w:szCs w:val="22"/>
        </w:rPr>
        <w:t xml:space="preserve"> </w:t>
      </w:r>
      <w:r w:rsidRPr="00581CE6">
        <w:rPr>
          <w:rFonts w:ascii="Arial" w:hAnsi="Arial" w:cs="Arial"/>
          <w:sz w:val="22"/>
          <w:szCs w:val="22"/>
        </w:rPr>
        <w:sym w:font="Wingdings" w:char="F0A8"/>
      </w:r>
      <w:r w:rsidRPr="00581CE6">
        <w:rPr>
          <w:rFonts w:ascii="Arial" w:hAnsi="Arial" w:cs="Arial"/>
          <w:sz w:val="22"/>
          <w:szCs w:val="22"/>
        </w:rPr>
        <w:t xml:space="preserve"> YES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1E20EBE0" w14:textId="77777777" w:rsidR="008A5346" w:rsidRPr="00581CE6" w:rsidRDefault="008A5346" w:rsidP="008A5346">
      <w:pPr>
        <w:ind w:right="90"/>
        <w:rPr>
          <w:rFonts w:ascii="Arial" w:hAnsi="Arial" w:cs="Arial"/>
          <w:sz w:val="22"/>
          <w:szCs w:val="22"/>
        </w:rPr>
      </w:pPr>
    </w:p>
    <w:p w14:paraId="7005B635" w14:textId="77777777" w:rsidR="008A5346" w:rsidRPr="00581CE6" w:rsidRDefault="008A5346" w:rsidP="008A5346">
      <w:pPr>
        <w:ind w:right="90"/>
        <w:rPr>
          <w:rFonts w:ascii="Arial" w:hAnsi="Arial" w:cs="Arial"/>
          <w:sz w:val="22"/>
          <w:szCs w:val="22"/>
        </w:rPr>
      </w:pPr>
      <w:r w:rsidRPr="00581CE6">
        <w:rPr>
          <w:rFonts w:ascii="Arial" w:hAnsi="Arial" w:cs="Arial"/>
          <w:sz w:val="22"/>
          <w:szCs w:val="22"/>
        </w:rPr>
        <w:t>May jeopardize the subject’s health?</w:t>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Pr>
          <w:rFonts w:ascii="Arial" w:hAnsi="Arial" w:cs="Arial"/>
          <w:sz w:val="22"/>
          <w:szCs w:val="22"/>
        </w:rPr>
        <w:t xml:space="preserve"> </w:t>
      </w:r>
      <w:r w:rsidRPr="00581CE6">
        <w:rPr>
          <w:rFonts w:ascii="Arial" w:hAnsi="Arial" w:cs="Arial"/>
          <w:sz w:val="22"/>
          <w:szCs w:val="22"/>
        </w:rPr>
        <w:sym w:font="Wingdings" w:char="F0A8"/>
      </w:r>
      <w:r w:rsidRPr="00581CE6">
        <w:rPr>
          <w:rFonts w:ascii="Arial" w:hAnsi="Arial" w:cs="Arial"/>
          <w:sz w:val="22"/>
          <w:szCs w:val="22"/>
        </w:rPr>
        <w:t xml:space="preserve"> YES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262BF42F" w14:textId="77777777" w:rsidR="008A5346" w:rsidRPr="00581CE6" w:rsidRDefault="008A5346" w:rsidP="008A5346">
      <w:pPr>
        <w:pStyle w:val="NoSpacing"/>
        <w:rPr>
          <w:rFonts w:ascii="Arial" w:hAnsi="Arial" w:cs="Arial"/>
        </w:rPr>
      </w:pPr>
    </w:p>
    <w:p w14:paraId="7F437C52" w14:textId="77777777" w:rsidR="008A5346" w:rsidRPr="00581CE6" w:rsidRDefault="008A5346" w:rsidP="008A5346">
      <w:pPr>
        <w:pStyle w:val="NoSpacing"/>
        <w:rPr>
          <w:rFonts w:ascii="Arial" w:hAnsi="Arial" w:cs="Arial"/>
        </w:rPr>
      </w:pPr>
      <w:r w:rsidRPr="00581CE6">
        <w:rPr>
          <w:rFonts w:ascii="Arial" w:hAnsi="Arial" w:cs="Arial"/>
        </w:rPr>
        <w:t xml:space="preserve">Require medical/surgical intervention to prevent any of the </w:t>
      </w:r>
      <w:r w:rsidRPr="00581CE6">
        <w:rPr>
          <w:rFonts w:ascii="Arial" w:hAnsi="Arial" w:cs="Arial"/>
        </w:rPr>
        <w:tab/>
      </w:r>
      <w:r w:rsidRPr="00581CE6">
        <w:rPr>
          <w:rFonts w:ascii="Arial" w:hAnsi="Arial" w:cs="Arial"/>
        </w:rPr>
        <w:tab/>
      </w:r>
      <w:r>
        <w:rPr>
          <w:rFonts w:ascii="Arial" w:hAnsi="Arial" w:cs="Arial"/>
        </w:rPr>
        <w:t xml:space="preserve"> </w:t>
      </w:r>
      <w:r w:rsidRPr="00581CE6">
        <w:rPr>
          <w:rFonts w:ascii="Arial" w:hAnsi="Arial" w:cs="Arial"/>
        </w:rPr>
        <w:sym w:font="Wingdings" w:char="F0A8"/>
      </w:r>
      <w:r w:rsidRPr="00581CE6">
        <w:rPr>
          <w:rFonts w:ascii="Arial" w:hAnsi="Arial" w:cs="Arial"/>
        </w:rPr>
        <w:t xml:space="preserve"> YES   </w:t>
      </w:r>
      <w:r>
        <w:rPr>
          <w:rFonts w:ascii="Arial" w:hAnsi="Arial" w:cs="Arial"/>
        </w:rPr>
        <w:t xml:space="preserve">    </w:t>
      </w:r>
      <w:r>
        <w:rPr>
          <w:rFonts w:ascii="Arial" w:hAnsi="Arial" w:cs="Arial"/>
        </w:rPr>
        <w:tab/>
      </w:r>
      <w:r w:rsidRPr="00581CE6">
        <w:rPr>
          <w:rFonts w:ascii="Arial" w:hAnsi="Arial" w:cs="Arial"/>
        </w:rPr>
        <w:sym w:font="Wingdings" w:char="F0A8"/>
      </w:r>
      <w:r w:rsidRPr="00581CE6">
        <w:rPr>
          <w:rFonts w:ascii="Arial" w:hAnsi="Arial" w:cs="Arial"/>
        </w:rPr>
        <w:t xml:space="preserve"> NO</w:t>
      </w:r>
    </w:p>
    <w:p w14:paraId="5B056068" w14:textId="77777777" w:rsidR="008A5346" w:rsidRPr="00581CE6" w:rsidRDefault="008A5346" w:rsidP="008A5346">
      <w:pPr>
        <w:pStyle w:val="NoSpacing"/>
        <w:spacing w:after="120"/>
        <w:rPr>
          <w:rFonts w:ascii="Arial" w:hAnsi="Arial" w:cs="Arial"/>
        </w:rPr>
      </w:pPr>
      <w:r w:rsidRPr="00581CE6">
        <w:rPr>
          <w:rFonts w:ascii="Arial" w:hAnsi="Arial" w:cs="Arial"/>
        </w:rPr>
        <w:t xml:space="preserve">outcomes listed immediately </w:t>
      </w:r>
      <w:proofErr w:type="gramStart"/>
      <w:r w:rsidRPr="00581CE6">
        <w:rPr>
          <w:rFonts w:ascii="Arial" w:hAnsi="Arial" w:cs="Arial"/>
        </w:rPr>
        <w:t>above?</w:t>
      </w:r>
      <w:proofErr w:type="gramEnd"/>
      <w:r w:rsidRPr="00581CE6">
        <w:rPr>
          <w:rFonts w:ascii="Arial" w:hAnsi="Arial" w:cs="Arial"/>
        </w:rPr>
        <w:tab/>
      </w:r>
      <w:r w:rsidRPr="00581CE6">
        <w:rPr>
          <w:rFonts w:ascii="Arial" w:hAnsi="Arial" w:cs="Arial"/>
        </w:rPr>
        <w:tab/>
      </w:r>
      <w:r w:rsidRPr="00581CE6">
        <w:rPr>
          <w:rFonts w:ascii="Arial" w:hAnsi="Arial" w:cs="Arial"/>
        </w:rPr>
        <w:tab/>
      </w:r>
      <w:r w:rsidRPr="00581CE6">
        <w:rPr>
          <w:rFonts w:ascii="Arial" w:hAnsi="Arial" w:cs="Arial"/>
        </w:rPr>
        <w:tab/>
      </w:r>
      <w:r w:rsidRPr="00581CE6">
        <w:rPr>
          <w:rFonts w:ascii="Arial" w:hAnsi="Arial" w:cs="Arial"/>
        </w:rPr>
        <w:tab/>
      </w:r>
    </w:p>
    <w:p w14:paraId="7850511E" w14:textId="77777777" w:rsidR="008A5346" w:rsidRDefault="008A5346" w:rsidP="008A5346">
      <w:pPr>
        <w:ind w:right="90"/>
        <w:rPr>
          <w:rFonts w:ascii="Arial" w:hAnsi="Arial" w:cs="Arial"/>
          <w:b/>
          <w:sz w:val="22"/>
          <w:szCs w:val="22"/>
        </w:rPr>
      </w:pPr>
    </w:p>
    <w:p w14:paraId="3C44D5D9"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 xml:space="preserve">If ‘Yes’ to any of the above, this Adverse Event is </w:t>
      </w:r>
      <w:r w:rsidRPr="00581CE6">
        <w:rPr>
          <w:rFonts w:ascii="Arial" w:hAnsi="Arial" w:cs="Arial"/>
          <w:b/>
          <w:sz w:val="22"/>
          <w:szCs w:val="22"/>
          <w:u w:val="single"/>
        </w:rPr>
        <w:t>SERIOUS</w:t>
      </w:r>
      <w:r w:rsidRPr="00581CE6">
        <w:rPr>
          <w:rFonts w:ascii="Arial" w:hAnsi="Arial" w:cs="Arial"/>
          <w:b/>
          <w:sz w:val="22"/>
          <w:szCs w:val="22"/>
        </w:rPr>
        <w:t>.  Please determine whether the event was related to study participation.</w:t>
      </w:r>
    </w:p>
    <w:p w14:paraId="37CCB9AD" w14:textId="77777777" w:rsidR="008A5346" w:rsidRPr="00581CE6" w:rsidRDefault="008A5346" w:rsidP="008A5346">
      <w:pPr>
        <w:ind w:right="90"/>
        <w:rPr>
          <w:rFonts w:ascii="Arial" w:hAnsi="Arial" w:cs="Arial"/>
          <w:b/>
          <w:sz w:val="22"/>
          <w:szCs w:val="22"/>
        </w:rPr>
      </w:pPr>
    </w:p>
    <w:p w14:paraId="43FC0581"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 xml:space="preserve">Is the AE Related to study participation or to any study products? </w:t>
      </w:r>
      <w:r>
        <w:rPr>
          <w:rFonts w:ascii="Arial" w:hAnsi="Arial" w:cs="Arial"/>
          <w:b/>
          <w:sz w:val="22"/>
          <w:szCs w:val="22"/>
        </w:rPr>
        <w:t xml:space="preserve">  </w:t>
      </w:r>
      <w:r w:rsidRPr="00581CE6">
        <w:rPr>
          <w:rFonts w:ascii="Arial" w:hAnsi="Arial" w:cs="Arial"/>
          <w:sz w:val="22"/>
          <w:szCs w:val="22"/>
        </w:rPr>
        <w:sym w:font="Wingdings" w:char="F0A8"/>
      </w:r>
      <w:r w:rsidRPr="00581CE6">
        <w:rPr>
          <w:rFonts w:ascii="Arial" w:hAnsi="Arial" w:cs="Arial"/>
          <w:sz w:val="22"/>
          <w:szCs w:val="22"/>
        </w:rPr>
        <w:t xml:space="preserve"> YES </w:t>
      </w:r>
      <w:r>
        <w:rPr>
          <w:rFonts w:ascii="Arial" w:hAnsi="Arial" w:cs="Arial"/>
          <w:sz w:val="22"/>
          <w:szCs w:val="22"/>
        </w:rPr>
        <w:t xml:space="preserve">    </w:t>
      </w:r>
      <w:r w:rsidRPr="00581CE6">
        <w:rPr>
          <w:rFonts w:ascii="Arial" w:hAnsi="Arial" w:cs="Arial"/>
          <w:sz w:val="22"/>
          <w:szCs w:val="22"/>
        </w:rPr>
        <w:sym w:font="Wingdings" w:char="F0A8"/>
      </w:r>
      <w:r w:rsidRPr="00581CE6">
        <w:rPr>
          <w:rFonts w:ascii="Arial" w:hAnsi="Arial" w:cs="Arial"/>
          <w:sz w:val="22"/>
          <w:szCs w:val="22"/>
        </w:rPr>
        <w:t xml:space="preserve"> NO</w:t>
      </w:r>
    </w:p>
    <w:p w14:paraId="366BEFAB" w14:textId="77777777" w:rsidR="008A5346" w:rsidRDefault="008A5346" w:rsidP="008A5346">
      <w:pPr>
        <w:ind w:right="90"/>
        <w:rPr>
          <w:rFonts w:ascii="Arial" w:hAnsi="Arial" w:cs="Arial"/>
          <w:b/>
          <w:sz w:val="22"/>
          <w:szCs w:val="22"/>
        </w:rPr>
      </w:pPr>
    </w:p>
    <w:p w14:paraId="65D649BC"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If yes, then the AE is considered related to the study product or study participation.</w:t>
      </w:r>
    </w:p>
    <w:p w14:paraId="68D7B099" w14:textId="77777777" w:rsidR="008A5346" w:rsidRDefault="008A5346" w:rsidP="008A5346">
      <w:pPr>
        <w:ind w:right="90"/>
        <w:rPr>
          <w:rFonts w:ascii="Arial" w:hAnsi="Arial" w:cs="Arial"/>
          <w:b/>
          <w:sz w:val="22"/>
          <w:szCs w:val="22"/>
        </w:rPr>
      </w:pPr>
    </w:p>
    <w:p w14:paraId="359ECEBA"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Please determine whether the event was anticipated below.</w:t>
      </w:r>
    </w:p>
    <w:p w14:paraId="286D73B0" w14:textId="77777777" w:rsidR="008A5346" w:rsidRDefault="008A5346" w:rsidP="008A5346">
      <w:pPr>
        <w:ind w:right="90"/>
        <w:rPr>
          <w:rFonts w:ascii="Arial" w:hAnsi="Arial" w:cs="Arial"/>
          <w:b/>
          <w:sz w:val="22"/>
          <w:szCs w:val="22"/>
        </w:rPr>
      </w:pPr>
    </w:p>
    <w:p w14:paraId="09FBF0AC" w14:textId="77777777" w:rsidR="008A5346" w:rsidRDefault="008A5346" w:rsidP="008A5346">
      <w:pPr>
        <w:ind w:right="90"/>
        <w:rPr>
          <w:rFonts w:ascii="Arial" w:hAnsi="Arial" w:cs="Arial"/>
          <w:b/>
          <w:sz w:val="22"/>
          <w:szCs w:val="22"/>
        </w:rPr>
      </w:pPr>
      <w:r w:rsidRPr="00581CE6">
        <w:rPr>
          <w:rFonts w:ascii="Arial" w:hAnsi="Arial" w:cs="Arial"/>
          <w:b/>
          <w:sz w:val="22"/>
          <w:szCs w:val="22"/>
        </w:rPr>
        <w:t>Is the nature, severity, or frequency of the adverse event, occurring in one or more subjects participating in the research, consistent with either:</w:t>
      </w:r>
    </w:p>
    <w:p w14:paraId="214C9FC6" w14:textId="77777777" w:rsidR="008A5346" w:rsidRDefault="008A5346" w:rsidP="008A5346">
      <w:pPr>
        <w:ind w:right="86" w:firstLine="720"/>
        <w:rPr>
          <w:rFonts w:ascii="Arial" w:hAnsi="Arial" w:cs="Arial"/>
          <w:b/>
          <w:sz w:val="22"/>
          <w:szCs w:val="22"/>
        </w:rPr>
      </w:pPr>
    </w:p>
    <w:p w14:paraId="139A25A1"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The known or foreseeable risk of adverse events associated</w:t>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sidRPr="00581CE6">
        <w:rPr>
          <w:rFonts w:ascii="Arial" w:hAnsi="Arial" w:cs="Arial"/>
          <w:sz w:val="22"/>
          <w:szCs w:val="22"/>
        </w:rPr>
        <w:sym w:font="Wingdings" w:char="F0A8"/>
      </w:r>
      <w:r w:rsidRPr="00581CE6">
        <w:rPr>
          <w:rFonts w:ascii="Arial" w:hAnsi="Arial" w:cs="Arial"/>
          <w:sz w:val="22"/>
          <w:szCs w:val="22"/>
        </w:rPr>
        <w:t xml:space="preserve"> NO</w:t>
      </w:r>
    </w:p>
    <w:p w14:paraId="1BA25BE5"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with the procedures involved in the research that are described</w:t>
      </w:r>
    </w:p>
    <w:p w14:paraId="3EAC21D4"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in (a) the protocol-related documents, such as the IRB-approved</w:t>
      </w:r>
    </w:p>
    <w:p w14:paraId="6C9AA059"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research protocol, the current IRB-approved informed consent</w:t>
      </w:r>
    </w:p>
    <w:p w14:paraId="03066A7A"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document, and (b) other relevant sources of information, such as</w:t>
      </w:r>
    </w:p>
    <w:p w14:paraId="282F6C6A"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product labeling and package inserts; or</w:t>
      </w:r>
    </w:p>
    <w:p w14:paraId="3E5EEACA" w14:textId="77777777" w:rsidR="008A5346" w:rsidRPr="00581CE6" w:rsidRDefault="008A5346" w:rsidP="008A5346">
      <w:pPr>
        <w:ind w:right="86" w:firstLine="720"/>
        <w:rPr>
          <w:rFonts w:ascii="Arial" w:hAnsi="Arial" w:cs="Arial"/>
          <w:sz w:val="22"/>
          <w:szCs w:val="22"/>
        </w:rPr>
      </w:pPr>
    </w:p>
    <w:p w14:paraId="5A620E6A"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The expected natural progression of any underlying disease,</w:t>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sidRPr="00581CE6">
        <w:rPr>
          <w:rFonts w:ascii="Arial" w:hAnsi="Arial" w:cs="Arial"/>
          <w:sz w:val="22"/>
          <w:szCs w:val="22"/>
        </w:rPr>
        <w:sym w:font="Wingdings" w:char="F0A8"/>
      </w:r>
      <w:r w:rsidRPr="00581CE6">
        <w:rPr>
          <w:rFonts w:ascii="Arial" w:hAnsi="Arial" w:cs="Arial"/>
          <w:sz w:val="22"/>
          <w:szCs w:val="22"/>
        </w:rPr>
        <w:t xml:space="preserve"> NO</w:t>
      </w:r>
    </w:p>
    <w:p w14:paraId="7ECFD9D6"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disorder, or condition of the subject(s) experiencing the adverse</w:t>
      </w:r>
    </w:p>
    <w:p w14:paraId="06E4E513"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 xml:space="preserve">event and the subject’s predisposing risk factor profile for the </w:t>
      </w:r>
    </w:p>
    <w:p w14:paraId="1634C6F9" w14:textId="77777777" w:rsidR="008A5346" w:rsidRPr="00581CE6" w:rsidRDefault="008A5346" w:rsidP="008A5346">
      <w:pPr>
        <w:ind w:right="86" w:firstLine="720"/>
        <w:rPr>
          <w:rFonts w:ascii="Arial" w:hAnsi="Arial" w:cs="Arial"/>
          <w:sz w:val="22"/>
          <w:szCs w:val="22"/>
        </w:rPr>
      </w:pPr>
      <w:r w:rsidRPr="00581CE6">
        <w:rPr>
          <w:rFonts w:ascii="Arial" w:hAnsi="Arial" w:cs="Arial"/>
          <w:sz w:val="22"/>
          <w:szCs w:val="22"/>
        </w:rPr>
        <w:t>adverse event.</w:t>
      </w:r>
    </w:p>
    <w:p w14:paraId="01C1F35C" w14:textId="77777777" w:rsidR="008A5346" w:rsidRPr="00581CE6" w:rsidRDefault="008A5346" w:rsidP="008A5346">
      <w:pPr>
        <w:ind w:right="86"/>
        <w:rPr>
          <w:rFonts w:ascii="Arial" w:hAnsi="Arial" w:cs="Arial"/>
          <w:sz w:val="22"/>
          <w:szCs w:val="22"/>
        </w:rPr>
      </w:pPr>
    </w:p>
    <w:p w14:paraId="08A1CD0B" w14:textId="77777777" w:rsidR="008A5346" w:rsidRPr="00581CE6" w:rsidRDefault="008A5346" w:rsidP="008A5346">
      <w:pPr>
        <w:ind w:right="90"/>
        <w:rPr>
          <w:rFonts w:ascii="Arial" w:hAnsi="Arial" w:cs="Arial"/>
          <w:b/>
          <w:sz w:val="22"/>
          <w:szCs w:val="22"/>
        </w:rPr>
      </w:pPr>
    </w:p>
    <w:p w14:paraId="4243D074"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 xml:space="preserve">If either of the statements above are ‘No”, this Adverse Event was </w:t>
      </w:r>
      <w:r w:rsidRPr="00581CE6">
        <w:rPr>
          <w:rFonts w:ascii="Arial" w:hAnsi="Arial" w:cs="Arial"/>
          <w:b/>
          <w:sz w:val="22"/>
          <w:szCs w:val="22"/>
          <w:u w:val="single"/>
        </w:rPr>
        <w:t>UNANTICIPATED.</w:t>
      </w:r>
      <w:r w:rsidRPr="00581CE6">
        <w:rPr>
          <w:rFonts w:ascii="Arial" w:hAnsi="Arial" w:cs="Arial"/>
          <w:b/>
          <w:sz w:val="22"/>
          <w:szCs w:val="22"/>
        </w:rPr>
        <w:t xml:space="preserve">  If the adverse event was determined to be Serious, Related, and Unanticipated, then it should be considered as a potential UPIRTSO as per #2.</w:t>
      </w:r>
    </w:p>
    <w:p w14:paraId="3EA0B81D" w14:textId="77777777" w:rsidR="008A5346" w:rsidRDefault="008A5346" w:rsidP="008A5346">
      <w:pPr>
        <w:ind w:right="90"/>
        <w:rPr>
          <w:rFonts w:ascii="Arial" w:hAnsi="Arial" w:cs="Arial"/>
          <w:b/>
          <w:sz w:val="22"/>
          <w:szCs w:val="22"/>
        </w:rPr>
      </w:pPr>
    </w:p>
    <w:p w14:paraId="36C4141E" w14:textId="77777777" w:rsidR="008A5346" w:rsidRPr="00581CE6" w:rsidRDefault="008A5346" w:rsidP="008A5346">
      <w:pPr>
        <w:ind w:right="90"/>
        <w:rPr>
          <w:rFonts w:ascii="Arial" w:hAnsi="Arial" w:cs="Arial"/>
          <w:b/>
          <w:sz w:val="22"/>
          <w:szCs w:val="22"/>
        </w:rPr>
      </w:pPr>
      <w:r w:rsidRPr="00581CE6">
        <w:rPr>
          <w:rFonts w:ascii="Arial" w:hAnsi="Arial" w:cs="Arial"/>
          <w:b/>
          <w:sz w:val="22"/>
          <w:szCs w:val="22"/>
        </w:rPr>
        <w:t>Notes/discussion points:</w:t>
      </w:r>
    </w:p>
    <w:p w14:paraId="76D4FAB9" w14:textId="77777777" w:rsidR="00AB4304" w:rsidRPr="00581CE6" w:rsidRDefault="00AB4304" w:rsidP="00AB4304">
      <w:pPr>
        <w:rPr>
          <w:rFonts w:ascii="Arial" w:hAnsi="Arial" w:cs="Arial"/>
          <w:b/>
          <w:sz w:val="22"/>
          <w:szCs w:val="22"/>
        </w:rPr>
      </w:pPr>
      <w:r w:rsidRPr="00581CE6">
        <w:rPr>
          <w:rFonts w:ascii="Arial" w:hAnsi="Arial" w:cs="Arial"/>
          <w:b/>
          <w:sz w:val="22"/>
          <w:szCs w:val="22"/>
        </w:rPr>
        <w:t xml:space="preserve">2. </w:t>
      </w:r>
      <w:r w:rsidRPr="00581CE6">
        <w:rPr>
          <w:rFonts w:ascii="Arial" w:hAnsi="Arial" w:cs="Arial"/>
          <w:b/>
          <w:sz w:val="22"/>
          <w:szCs w:val="22"/>
          <w:u w:val="single"/>
        </w:rPr>
        <w:t>Determining Unanticipated Problems Involving Risks to Subjects or Others (UPIRTSO</w:t>
      </w:r>
      <w:r w:rsidRPr="00581CE6">
        <w:rPr>
          <w:rFonts w:ascii="Arial" w:hAnsi="Arial" w:cs="Arial"/>
          <w:b/>
          <w:sz w:val="22"/>
          <w:szCs w:val="22"/>
          <w:u w:val="single"/>
        </w:rPr>
        <w:softHyphen/>
        <w:t>)</w:t>
      </w:r>
    </w:p>
    <w:p w14:paraId="63A38650" w14:textId="77777777" w:rsidR="00AB4304" w:rsidRDefault="00AB4304" w:rsidP="00AB4304">
      <w:pPr>
        <w:rPr>
          <w:rFonts w:ascii="Arial" w:hAnsi="Arial" w:cs="Arial"/>
          <w:sz w:val="22"/>
          <w:szCs w:val="22"/>
        </w:rPr>
      </w:pPr>
    </w:p>
    <w:p w14:paraId="136495B0" w14:textId="77777777" w:rsidR="00AB4304" w:rsidRPr="00581CE6" w:rsidRDefault="00AB4304" w:rsidP="00AB4304">
      <w:pPr>
        <w:rPr>
          <w:rFonts w:ascii="Arial" w:hAnsi="Arial" w:cs="Arial"/>
          <w:sz w:val="22"/>
          <w:szCs w:val="22"/>
        </w:rPr>
      </w:pPr>
      <w:r w:rsidRPr="00581CE6">
        <w:rPr>
          <w:rFonts w:ascii="Arial" w:hAnsi="Arial" w:cs="Arial"/>
          <w:sz w:val="22"/>
          <w:szCs w:val="22"/>
        </w:rPr>
        <w:t>Was the event/action:</w:t>
      </w:r>
    </w:p>
    <w:p w14:paraId="14CF46A0" w14:textId="77777777" w:rsidR="00AB4304" w:rsidRDefault="00AB4304" w:rsidP="00AB4304">
      <w:pPr>
        <w:pStyle w:val="NoSpacing"/>
        <w:ind w:firstLine="720"/>
        <w:rPr>
          <w:rFonts w:ascii="Arial" w:hAnsi="Arial" w:cs="Arial"/>
        </w:rPr>
      </w:pPr>
    </w:p>
    <w:p w14:paraId="6ED518C0" w14:textId="77777777" w:rsidR="00AB4304" w:rsidRPr="00581CE6" w:rsidRDefault="00AB4304" w:rsidP="00AB4304">
      <w:pPr>
        <w:pStyle w:val="NoSpacing"/>
        <w:ind w:firstLine="720"/>
        <w:rPr>
          <w:rFonts w:ascii="Arial" w:hAnsi="Arial" w:cs="Arial"/>
        </w:rPr>
      </w:pPr>
      <w:r w:rsidRPr="00581CE6">
        <w:rPr>
          <w:rFonts w:ascii="Arial" w:hAnsi="Arial" w:cs="Arial"/>
        </w:rPr>
        <w:t xml:space="preserve">Unexpected In terms of nature, </w:t>
      </w:r>
      <w:proofErr w:type="gramStart"/>
      <w:r w:rsidRPr="00581CE6">
        <w:rPr>
          <w:rFonts w:ascii="Arial" w:hAnsi="Arial" w:cs="Arial"/>
        </w:rPr>
        <w:t>severity</w:t>
      </w:r>
      <w:proofErr w:type="gramEnd"/>
      <w:r w:rsidRPr="00581CE6">
        <w:rPr>
          <w:rFonts w:ascii="Arial" w:hAnsi="Arial" w:cs="Arial"/>
        </w:rPr>
        <w:t xml:space="preserve"> or frequency </w:t>
      </w:r>
      <w:r w:rsidRPr="00581CE6">
        <w:rPr>
          <w:rFonts w:ascii="Arial" w:hAnsi="Arial" w:cs="Arial"/>
        </w:rPr>
        <w:tab/>
      </w:r>
      <w:r w:rsidRPr="00581CE6">
        <w:rPr>
          <w:rFonts w:ascii="Arial" w:hAnsi="Arial" w:cs="Arial"/>
        </w:rPr>
        <w:tab/>
      </w:r>
      <w:r w:rsidRPr="00581CE6">
        <w:rPr>
          <w:rFonts w:ascii="Arial" w:hAnsi="Arial" w:cs="Arial"/>
        </w:rPr>
        <w:sym w:font="Wingdings" w:char="F0A8"/>
      </w:r>
      <w:r w:rsidRPr="00581CE6">
        <w:rPr>
          <w:rFonts w:ascii="Arial" w:hAnsi="Arial" w:cs="Arial"/>
        </w:rPr>
        <w:t xml:space="preserve"> YES</w:t>
      </w:r>
      <w:r w:rsidRPr="00581CE6">
        <w:rPr>
          <w:rFonts w:ascii="Arial" w:hAnsi="Arial" w:cs="Arial"/>
        </w:rPr>
        <w:tab/>
      </w:r>
      <w:r>
        <w:rPr>
          <w:rFonts w:ascii="Arial" w:hAnsi="Arial" w:cs="Arial"/>
        </w:rPr>
        <w:t xml:space="preserve">    </w:t>
      </w:r>
      <w:r>
        <w:rPr>
          <w:rFonts w:ascii="Arial" w:hAnsi="Arial" w:cs="Arial"/>
        </w:rPr>
        <w:tab/>
      </w:r>
      <w:r w:rsidRPr="00581CE6">
        <w:rPr>
          <w:rFonts w:ascii="Arial" w:hAnsi="Arial" w:cs="Arial"/>
        </w:rPr>
        <w:sym w:font="Wingdings" w:char="F0A8"/>
      </w:r>
      <w:r w:rsidRPr="00581CE6">
        <w:rPr>
          <w:rFonts w:ascii="Arial" w:hAnsi="Arial" w:cs="Arial"/>
        </w:rPr>
        <w:t xml:space="preserve"> NO</w:t>
      </w:r>
    </w:p>
    <w:p w14:paraId="00237989" w14:textId="77777777" w:rsidR="00AB4304" w:rsidRPr="00581CE6" w:rsidRDefault="00AB4304" w:rsidP="00AB4304">
      <w:pPr>
        <w:pStyle w:val="NoSpacing"/>
        <w:ind w:firstLine="720"/>
        <w:rPr>
          <w:rFonts w:ascii="Arial" w:hAnsi="Arial" w:cs="Arial"/>
        </w:rPr>
      </w:pPr>
      <w:r w:rsidRPr="00581CE6">
        <w:rPr>
          <w:rFonts w:ascii="Arial" w:hAnsi="Arial" w:cs="Arial"/>
        </w:rPr>
        <w:t>given the protocol procedures and the subject population?</w:t>
      </w:r>
    </w:p>
    <w:p w14:paraId="6BFA32F1" w14:textId="77777777" w:rsidR="00AB4304" w:rsidRPr="00581CE6" w:rsidRDefault="00AB4304" w:rsidP="00AB4304">
      <w:pPr>
        <w:pStyle w:val="NoSpacing"/>
        <w:ind w:firstLine="720"/>
        <w:rPr>
          <w:rFonts w:ascii="Arial" w:hAnsi="Arial" w:cs="Arial"/>
        </w:rPr>
      </w:pPr>
    </w:p>
    <w:p w14:paraId="78812DE7" w14:textId="77777777" w:rsidR="00AB4304" w:rsidRPr="00581CE6" w:rsidRDefault="00AB4304" w:rsidP="00AB4304">
      <w:pPr>
        <w:ind w:right="86" w:firstLine="720"/>
        <w:rPr>
          <w:rFonts w:ascii="Arial" w:hAnsi="Arial" w:cs="Arial"/>
          <w:sz w:val="22"/>
          <w:szCs w:val="22"/>
        </w:rPr>
      </w:pPr>
      <w:r w:rsidRPr="00581CE6">
        <w:rPr>
          <w:rFonts w:ascii="Arial" w:hAnsi="Arial" w:cs="Arial"/>
          <w:sz w:val="22"/>
          <w:szCs w:val="22"/>
        </w:rPr>
        <w:t xml:space="preserve">Related or possibly related to a subject’s participation in the </w:t>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0ECAE3CB" w14:textId="77777777" w:rsidR="00AB4304" w:rsidRPr="00581CE6" w:rsidRDefault="00AB4304" w:rsidP="00AB4304">
      <w:pPr>
        <w:ind w:right="86" w:firstLine="720"/>
        <w:rPr>
          <w:rFonts w:ascii="Arial" w:hAnsi="Arial" w:cs="Arial"/>
          <w:sz w:val="22"/>
          <w:szCs w:val="22"/>
        </w:rPr>
      </w:pPr>
      <w:r w:rsidRPr="00581CE6">
        <w:rPr>
          <w:rFonts w:ascii="Arial" w:hAnsi="Arial" w:cs="Arial"/>
          <w:sz w:val="22"/>
          <w:szCs w:val="22"/>
        </w:rPr>
        <w:t xml:space="preserve">Research? (Reasonable possibility that the incident, experience </w:t>
      </w:r>
    </w:p>
    <w:p w14:paraId="18919361" w14:textId="77777777" w:rsidR="00AB4304" w:rsidRPr="00581CE6" w:rsidRDefault="00AB4304" w:rsidP="00AB4304">
      <w:pPr>
        <w:ind w:right="86" w:firstLine="720"/>
        <w:rPr>
          <w:rFonts w:ascii="Arial" w:hAnsi="Arial" w:cs="Arial"/>
          <w:sz w:val="22"/>
          <w:szCs w:val="22"/>
        </w:rPr>
      </w:pPr>
      <w:r w:rsidRPr="00581CE6">
        <w:rPr>
          <w:rFonts w:ascii="Arial" w:hAnsi="Arial" w:cs="Arial"/>
          <w:sz w:val="22"/>
          <w:szCs w:val="22"/>
        </w:rPr>
        <w:t xml:space="preserve">or outcome </w:t>
      </w:r>
      <w:proofErr w:type="gramStart"/>
      <w:r w:rsidRPr="00581CE6">
        <w:rPr>
          <w:rFonts w:ascii="Arial" w:hAnsi="Arial" w:cs="Arial"/>
          <w:sz w:val="22"/>
          <w:szCs w:val="22"/>
        </w:rPr>
        <w:t>may be been</w:t>
      </w:r>
      <w:proofErr w:type="gramEnd"/>
      <w:r w:rsidRPr="00581CE6">
        <w:rPr>
          <w:rFonts w:ascii="Arial" w:hAnsi="Arial" w:cs="Arial"/>
          <w:sz w:val="22"/>
          <w:szCs w:val="22"/>
        </w:rPr>
        <w:t xml:space="preserve"> caused by research participation) </w:t>
      </w:r>
    </w:p>
    <w:p w14:paraId="23CF9F4C" w14:textId="77777777" w:rsidR="00AB4304" w:rsidRPr="00581CE6" w:rsidRDefault="00AB4304" w:rsidP="00AB4304">
      <w:pPr>
        <w:pStyle w:val="NoSpacing"/>
        <w:ind w:firstLine="720"/>
        <w:rPr>
          <w:rFonts w:ascii="Arial" w:hAnsi="Arial" w:cs="Arial"/>
        </w:rPr>
      </w:pPr>
    </w:p>
    <w:p w14:paraId="6F1EDCC8" w14:textId="77777777" w:rsidR="00AB4304" w:rsidRPr="00581CE6" w:rsidRDefault="00AB4304" w:rsidP="00AB4304">
      <w:pPr>
        <w:pStyle w:val="NoSpacing"/>
        <w:ind w:firstLine="720"/>
        <w:rPr>
          <w:rFonts w:ascii="Arial" w:hAnsi="Arial" w:cs="Arial"/>
        </w:rPr>
      </w:pPr>
      <w:r w:rsidRPr="00581CE6">
        <w:rPr>
          <w:rFonts w:ascii="Arial" w:hAnsi="Arial" w:cs="Arial"/>
        </w:rPr>
        <w:t xml:space="preserve">Suggests the research places subjects or others at a greater </w:t>
      </w:r>
      <w:r w:rsidRPr="00581CE6">
        <w:rPr>
          <w:rFonts w:ascii="Arial" w:hAnsi="Arial" w:cs="Arial"/>
        </w:rPr>
        <w:tab/>
      </w:r>
      <w:r w:rsidRPr="00581CE6">
        <w:rPr>
          <w:rFonts w:ascii="Arial" w:hAnsi="Arial" w:cs="Arial"/>
        </w:rPr>
        <w:sym w:font="Wingdings" w:char="F0A8"/>
      </w:r>
      <w:r w:rsidRPr="00581CE6">
        <w:rPr>
          <w:rFonts w:ascii="Arial" w:hAnsi="Arial" w:cs="Arial"/>
        </w:rPr>
        <w:t xml:space="preserve"> YES</w:t>
      </w:r>
      <w:r w:rsidRPr="00581CE6">
        <w:rPr>
          <w:rFonts w:ascii="Arial" w:hAnsi="Arial" w:cs="Arial"/>
        </w:rPr>
        <w:tab/>
      </w:r>
      <w:r>
        <w:rPr>
          <w:rFonts w:ascii="Arial" w:hAnsi="Arial" w:cs="Arial"/>
        </w:rPr>
        <w:t xml:space="preserve">    </w:t>
      </w:r>
      <w:r>
        <w:rPr>
          <w:rFonts w:ascii="Arial" w:hAnsi="Arial" w:cs="Arial"/>
        </w:rPr>
        <w:tab/>
      </w:r>
      <w:r w:rsidRPr="00581CE6">
        <w:rPr>
          <w:rFonts w:ascii="Arial" w:hAnsi="Arial" w:cs="Arial"/>
        </w:rPr>
        <w:sym w:font="Wingdings" w:char="F0A8"/>
      </w:r>
      <w:r w:rsidRPr="00581CE6">
        <w:rPr>
          <w:rFonts w:ascii="Arial" w:hAnsi="Arial" w:cs="Arial"/>
        </w:rPr>
        <w:t xml:space="preserve"> NO</w:t>
      </w:r>
    </w:p>
    <w:p w14:paraId="0E08CB03" w14:textId="77777777" w:rsidR="00AB4304" w:rsidRPr="00581CE6" w:rsidRDefault="00AB4304" w:rsidP="00AB4304">
      <w:pPr>
        <w:pStyle w:val="NoSpacing"/>
        <w:ind w:firstLine="720"/>
        <w:rPr>
          <w:rFonts w:ascii="Arial" w:hAnsi="Arial" w:cs="Arial"/>
        </w:rPr>
      </w:pPr>
      <w:r w:rsidRPr="00581CE6">
        <w:rPr>
          <w:rFonts w:ascii="Arial" w:hAnsi="Arial" w:cs="Arial"/>
        </w:rPr>
        <w:t xml:space="preserve">risk of harm (physically, psychological, </w:t>
      </w:r>
      <w:proofErr w:type="gramStart"/>
      <w:r w:rsidRPr="00581CE6">
        <w:rPr>
          <w:rFonts w:ascii="Arial" w:hAnsi="Arial" w:cs="Arial"/>
        </w:rPr>
        <w:t>economic</w:t>
      </w:r>
      <w:proofErr w:type="gramEnd"/>
      <w:r w:rsidRPr="00581CE6">
        <w:rPr>
          <w:rFonts w:ascii="Arial" w:hAnsi="Arial" w:cs="Arial"/>
        </w:rPr>
        <w:t xml:space="preserve"> or social) </w:t>
      </w:r>
    </w:p>
    <w:p w14:paraId="0260EA5D" w14:textId="77777777" w:rsidR="00AB4304" w:rsidRPr="00581CE6" w:rsidRDefault="00AB4304" w:rsidP="00AB4304">
      <w:pPr>
        <w:pStyle w:val="NoSpacing"/>
        <w:ind w:firstLine="720"/>
        <w:rPr>
          <w:rFonts w:ascii="Arial" w:hAnsi="Arial" w:cs="Arial"/>
        </w:rPr>
      </w:pPr>
      <w:r w:rsidRPr="00581CE6">
        <w:rPr>
          <w:rFonts w:ascii="Arial" w:hAnsi="Arial" w:cs="Arial"/>
        </w:rPr>
        <w:t>than previously known or recognized?</w:t>
      </w:r>
    </w:p>
    <w:p w14:paraId="5B0BB512" w14:textId="77777777" w:rsidR="00AB4304" w:rsidRPr="00581CE6" w:rsidRDefault="00AB4304" w:rsidP="00AB4304">
      <w:pPr>
        <w:pStyle w:val="NoSpacing"/>
        <w:rPr>
          <w:rFonts w:ascii="Arial" w:hAnsi="Arial" w:cs="Arial"/>
          <w:color w:val="FF0000"/>
        </w:rPr>
      </w:pPr>
    </w:p>
    <w:p w14:paraId="6B2E51B9" w14:textId="77777777" w:rsidR="00AB4304" w:rsidRPr="00581CE6" w:rsidRDefault="00AB4304" w:rsidP="00AB4304">
      <w:pPr>
        <w:pStyle w:val="NoSpacing"/>
        <w:rPr>
          <w:rFonts w:ascii="Arial" w:hAnsi="Arial" w:cs="Arial"/>
          <w:b/>
        </w:rPr>
      </w:pPr>
      <w:proofErr w:type="gramStart"/>
      <w:r w:rsidRPr="00581CE6">
        <w:rPr>
          <w:rFonts w:ascii="Arial" w:hAnsi="Arial" w:cs="Arial"/>
          <w:b/>
        </w:rPr>
        <w:t>In order to</w:t>
      </w:r>
      <w:proofErr w:type="gramEnd"/>
      <w:r w:rsidRPr="00581CE6">
        <w:rPr>
          <w:rFonts w:ascii="Arial" w:hAnsi="Arial" w:cs="Arial"/>
          <w:b/>
        </w:rPr>
        <w:t xml:space="preserve"> be considered a UPIRTSO, </w:t>
      </w:r>
      <w:r w:rsidRPr="00581CE6">
        <w:rPr>
          <w:rFonts w:ascii="Arial" w:hAnsi="Arial" w:cs="Arial"/>
          <w:b/>
          <w:u w:val="single"/>
        </w:rPr>
        <w:t>all three</w:t>
      </w:r>
      <w:r w:rsidRPr="00581CE6">
        <w:rPr>
          <w:rFonts w:ascii="Arial" w:hAnsi="Arial" w:cs="Arial"/>
          <w:b/>
        </w:rPr>
        <w:t xml:space="preserve"> of these must be ‘Yes’. </w:t>
      </w:r>
    </w:p>
    <w:p w14:paraId="6B022369" w14:textId="77777777" w:rsidR="00AB4304" w:rsidRPr="00581CE6" w:rsidRDefault="00AB4304" w:rsidP="00AB4304">
      <w:pPr>
        <w:pStyle w:val="NoSpacing"/>
        <w:rPr>
          <w:rFonts w:ascii="Arial" w:hAnsi="Arial" w:cs="Arial"/>
        </w:rPr>
      </w:pPr>
    </w:p>
    <w:p w14:paraId="4C156110" w14:textId="77777777" w:rsidR="00AB4304" w:rsidRPr="00581CE6" w:rsidRDefault="00AB4304" w:rsidP="00AB4304">
      <w:pPr>
        <w:pStyle w:val="NoSpacing"/>
        <w:rPr>
          <w:rFonts w:ascii="Arial" w:hAnsi="Arial" w:cs="Arial"/>
          <w:b/>
        </w:rPr>
      </w:pPr>
      <w:r w:rsidRPr="00581CE6">
        <w:rPr>
          <w:rFonts w:ascii="Arial" w:hAnsi="Arial" w:cs="Arial"/>
          <w:b/>
        </w:rPr>
        <w:t>Notes/discussion points:</w:t>
      </w:r>
    </w:p>
    <w:p w14:paraId="6B398EA2" w14:textId="77777777" w:rsidR="00AB4304" w:rsidRPr="00581CE6" w:rsidRDefault="00AB4304" w:rsidP="00AB4304">
      <w:pPr>
        <w:pStyle w:val="NoSpacing"/>
        <w:rPr>
          <w:rFonts w:ascii="Arial" w:hAnsi="Arial" w:cs="Arial"/>
          <w:b/>
        </w:rPr>
      </w:pPr>
    </w:p>
    <w:p w14:paraId="1A21C54E" w14:textId="77777777" w:rsidR="00AB4304" w:rsidRPr="00581CE6" w:rsidRDefault="00AB4304" w:rsidP="00AB4304">
      <w:pPr>
        <w:pStyle w:val="NoSpacing"/>
        <w:rPr>
          <w:rFonts w:ascii="Arial" w:hAnsi="Arial" w:cs="Arial"/>
          <w:b/>
        </w:rPr>
      </w:pPr>
    </w:p>
    <w:p w14:paraId="1C9AFCE8" w14:textId="77777777" w:rsidR="00AB4304" w:rsidRPr="00581CE6" w:rsidRDefault="00AB4304" w:rsidP="00AB4304">
      <w:pPr>
        <w:pStyle w:val="NoSpacing"/>
        <w:rPr>
          <w:rFonts w:ascii="Arial" w:hAnsi="Arial" w:cs="Arial"/>
          <w:b/>
        </w:rPr>
      </w:pPr>
    </w:p>
    <w:p w14:paraId="00E51345" w14:textId="77777777" w:rsidR="00AB4304" w:rsidRPr="00581CE6" w:rsidRDefault="00AB4304" w:rsidP="00AB4304">
      <w:pPr>
        <w:pStyle w:val="NoSpacing"/>
        <w:rPr>
          <w:rFonts w:ascii="Arial" w:hAnsi="Arial" w:cs="Arial"/>
          <w:b/>
        </w:rPr>
      </w:pPr>
      <w:r w:rsidRPr="00581CE6">
        <w:rPr>
          <w:rFonts w:ascii="Arial" w:hAnsi="Arial" w:cs="Arial"/>
          <w:b/>
        </w:rPr>
        <w:t>Complete for potential Major Deviations:</w:t>
      </w:r>
    </w:p>
    <w:p w14:paraId="6F210060" w14:textId="77777777" w:rsidR="00AB4304" w:rsidRPr="00581CE6" w:rsidRDefault="00AB4304" w:rsidP="00AB4304">
      <w:pPr>
        <w:pStyle w:val="NoSpacing"/>
        <w:rPr>
          <w:rFonts w:ascii="Arial" w:hAnsi="Arial" w:cs="Arial"/>
          <w:u w:val="single"/>
        </w:rPr>
      </w:pPr>
    </w:p>
    <w:p w14:paraId="60185990" w14:textId="77777777" w:rsidR="00AB4304" w:rsidRPr="00581CE6" w:rsidRDefault="00AB4304" w:rsidP="00AB4304">
      <w:pPr>
        <w:pStyle w:val="ListParagraph"/>
        <w:numPr>
          <w:ilvl w:val="0"/>
          <w:numId w:val="4"/>
        </w:numPr>
        <w:tabs>
          <w:tab w:val="left" w:pos="270"/>
        </w:tabs>
        <w:spacing w:after="160" w:line="259" w:lineRule="auto"/>
        <w:ind w:left="0" w:firstLine="0"/>
        <w:rPr>
          <w:rFonts w:ascii="Arial" w:hAnsi="Arial" w:cs="Arial"/>
          <w:b/>
          <w:u w:val="single"/>
        </w:rPr>
      </w:pPr>
      <w:r w:rsidRPr="00581CE6">
        <w:rPr>
          <w:rFonts w:ascii="Arial" w:hAnsi="Arial" w:cs="Arial"/>
          <w:b/>
          <w:u w:val="single"/>
        </w:rPr>
        <w:t>Determining Deviations:</w:t>
      </w:r>
    </w:p>
    <w:p w14:paraId="2130C3E7" w14:textId="77777777" w:rsidR="00AB4304" w:rsidRPr="00581CE6" w:rsidRDefault="00AB4304" w:rsidP="00AB4304">
      <w:pPr>
        <w:tabs>
          <w:tab w:val="left" w:pos="270"/>
        </w:tabs>
        <w:rPr>
          <w:rFonts w:ascii="Arial" w:hAnsi="Arial" w:cs="Arial"/>
          <w:sz w:val="22"/>
          <w:szCs w:val="22"/>
        </w:rPr>
      </w:pPr>
      <w:r w:rsidRPr="00581CE6">
        <w:rPr>
          <w:rFonts w:ascii="Arial" w:hAnsi="Arial" w:cs="Arial"/>
          <w:sz w:val="22"/>
          <w:szCs w:val="22"/>
        </w:rPr>
        <w:t xml:space="preserve">Was a change in the protocol conduct implemented without WRAIR IRB approval and authorization by WRAIR Commander?  This change may be intentional or unintentional and may stem from actions by any participant in the study, including investigators, </w:t>
      </w:r>
      <w:proofErr w:type="gramStart"/>
      <w:r w:rsidRPr="00581CE6">
        <w:rPr>
          <w:rFonts w:ascii="Arial" w:hAnsi="Arial" w:cs="Arial"/>
          <w:sz w:val="22"/>
          <w:szCs w:val="22"/>
        </w:rPr>
        <w:t>subjects</w:t>
      </w:r>
      <w:proofErr w:type="gramEnd"/>
      <w:r w:rsidRPr="00581CE6">
        <w:rPr>
          <w:rFonts w:ascii="Arial" w:hAnsi="Arial" w:cs="Arial"/>
          <w:sz w:val="22"/>
          <w:szCs w:val="22"/>
        </w:rPr>
        <w:t xml:space="preserve"> or other individuals.</w:t>
      </w:r>
    </w:p>
    <w:p w14:paraId="66D83F8B" w14:textId="77777777" w:rsidR="00AB4304" w:rsidRPr="00581CE6" w:rsidRDefault="00AB4304" w:rsidP="00AB4304">
      <w:pPr>
        <w:tabs>
          <w:tab w:val="left" w:pos="270"/>
        </w:tabs>
        <w:rPr>
          <w:rFonts w:ascii="Arial" w:hAnsi="Arial" w:cs="Arial"/>
          <w:sz w:val="22"/>
          <w:szCs w:val="22"/>
        </w:rPr>
      </w:pP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110AB468" w14:textId="77777777" w:rsidR="00AB4304" w:rsidRPr="00581CE6" w:rsidRDefault="00AB4304" w:rsidP="00AB4304">
      <w:pPr>
        <w:tabs>
          <w:tab w:val="left" w:pos="270"/>
        </w:tabs>
        <w:rPr>
          <w:rFonts w:ascii="Arial" w:hAnsi="Arial" w:cs="Arial"/>
          <w:b/>
          <w:sz w:val="22"/>
          <w:szCs w:val="22"/>
        </w:rPr>
      </w:pPr>
      <w:r w:rsidRPr="00581CE6">
        <w:rPr>
          <w:rFonts w:ascii="Arial" w:hAnsi="Arial" w:cs="Arial"/>
          <w:b/>
          <w:sz w:val="22"/>
          <w:szCs w:val="22"/>
        </w:rPr>
        <w:t xml:space="preserve">If ‘Yes’, this is considered a deviation.  Please determine if the deviation </w:t>
      </w:r>
      <w:proofErr w:type="gramStart"/>
      <w:r w:rsidRPr="00581CE6">
        <w:rPr>
          <w:rFonts w:ascii="Arial" w:hAnsi="Arial" w:cs="Arial"/>
          <w:b/>
          <w:sz w:val="22"/>
          <w:szCs w:val="22"/>
        </w:rPr>
        <w:t>is considered to be</w:t>
      </w:r>
      <w:proofErr w:type="gramEnd"/>
      <w:r w:rsidRPr="00581CE6">
        <w:rPr>
          <w:rFonts w:ascii="Arial" w:hAnsi="Arial" w:cs="Arial"/>
          <w:b/>
          <w:sz w:val="22"/>
          <w:szCs w:val="22"/>
        </w:rPr>
        <w:t xml:space="preserve"> a major or minor deviation.</w:t>
      </w:r>
    </w:p>
    <w:p w14:paraId="62B7A563" w14:textId="77777777" w:rsidR="00AB4304" w:rsidRPr="00581CE6" w:rsidRDefault="00AB4304" w:rsidP="00AB4304">
      <w:pPr>
        <w:tabs>
          <w:tab w:val="left" w:pos="270"/>
        </w:tabs>
        <w:rPr>
          <w:rFonts w:ascii="Arial" w:hAnsi="Arial" w:cs="Arial"/>
          <w:b/>
          <w:sz w:val="22"/>
          <w:szCs w:val="22"/>
        </w:rPr>
      </w:pPr>
      <w:r w:rsidRPr="00581CE6">
        <w:rPr>
          <w:rFonts w:ascii="Arial" w:hAnsi="Arial" w:cs="Arial"/>
          <w:b/>
          <w:sz w:val="22"/>
          <w:szCs w:val="22"/>
        </w:rPr>
        <w:t>Did the deviation have the potential to:</w:t>
      </w:r>
    </w:p>
    <w:p w14:paraId="3A50BC3A" w14:textId="77777777" w:rsidR="00AB4304" w:rsidRDefault="00AB4304" w:rsidP="00AB4304">
      <w:pPr>
        <w:tabs>
          <w:tab w:val="left" w:pos="270"/>
        </w:tabs>
        <w:ind w:left="270"/>
        <w:rPr>
          <w:rFonts w:ascii="Arial" w:hAnsi="Arial" w:cs="Arial"/>
          <w:sz w:val="22"/>
          <w:szCs w:val="22"/>
        </w:rPr>
      </w:pPr>
    </w:p>
    <w:p w14:paraId="4651E12D" w14:textId="77777777" w:rsidR="00AB4304" w:rsidRPr="00581CE6" w:rsidRDefault="00AB4304" w:rsidP="00AB4304">
      <w:pPr>
        <w:tabs>
          <w:tab w:val="left" w:pos="270"/>
        </w:tabs>
        <w:ind w:left="270"/>
        <w:rPr>
          <w:rFonts w:ascii="Arial" w:hAnsi="Arial" w:cs="Arial"/>
          <w:sz w:val="22"/>
          <w:szCs w:val="22"/>
        </w:rPr>
      </w:pPr>
      <w:r w:rsidRPr="00581CE6">
        <w:rPr>
          <w:rFonts w:ascii="Arial" w:hAnsi="Arial" w:cs="Arial"/>
          <w:sz w:val="22"/>
          <w:szCs w:val="22"/>
        </w:rPr>
        <w:t>Affect rights or welfare of the participants/subjects?</w:t>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4E384899" w14:textId="77777777" w:rsidR="00AB4304" w:rsidRDefault="00AB4304" w:rsidP="00AB4304">
      <w:pPr>
        <w:tabs>
          <w:tab w:val="left" w:pos="270"/>
        </w:tabs>
        <w:ind w:left="270"/>
        <w:rPr>
          <w:rFonts w:ascii="Arial" w:hAnsi="Arial" w:cs="Arial"/>
          <w:sz w:val="22"/>
          <w:szCs w:val="22"/>
        </w:rPr>
      </w:pPr>
    </w:p>
    <w:p w14:paraId="6045F9D6" w14:textId="77777777" w:rsidR="00AB4304" w:rsidRPr="00581CE6" w:rsidRDefault="00AB4304" w:rsidP="00AB4304">
      <w:pPr>
        <w:tabs>
          <w:tab w:val="left" w:pos="270"/>
        </w:tabs>
        <w:ind w:left="270"/>
        <w:rPr>
          <w:rFonts w:ascii="Arial" w:hAnsi="Arial" w:cs="Arial"/>
          <w:sz w:val="22"/>
          <w:szCs w:val="22"/>
        </w:rPr>
      </w:pPr>
      <w:r w:rsidRPr="00581CE6">
        <w:rPr>
          <w:rFonts w:ascii="Arial" w:hAnsi="Arial" w:cs="Arial"/>
          <w:sz w:val="22"/>
          <w:szCs w:val="22"/>
        </w:rPr>
        <w:lastRenderedPageBreak/>
        <w:t>Increase risks of participants or others?</w:t>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778E61ED" w14:textId="77777777" w:rsidR="00AB4304" w:rsidRDefault="00AB4304" w:rsidP="00AB4304">
      <w:pPr>
        <w:tabs>
          <w:tab w:val="left" w:pos="270"/>
        </w:tabs>
        <w:ind w:left="270"/>
        <w:rPr>
          <w:rFonts w:ascii="Arial" w:hAnsi="Arial" w:cs="Arial"/>
          <w:sz w:val="22"/>
          <w:szCs w:val="22"/>
        </w:rPr>
      </w:pPr>
    </w:p>
    <w:p w14:paraId="2C4FC379" w14:textId="77777777" w:rsidR="00AB4304" w:rsidRPr="00581CE6" w:rsidRDefault="00AB4304" w:rsidP="00AB4304">
      <w:pPr>
        <w:tabs>
          <w:tab w:val="left" w:pos="270"/>
        </w:tabs>
        <w:ind w:left="270"/>
        <w:rPr>
          <w:rFonts w:ascii="Arial" w:hAnsi="Arial" w:cs="Arial"/>
          <w:sz w:val="22"/>
          <w:szCs w:val="22"/>
        </w:rPr>
      </w:pPr>
      <w:r w:rsidRPr="00581CE6">
        <w:rPr>
          <w:rFonts w:ascii="Arial" w:hAnsi="Arial" w:cs="Arial"/>
          <w:sz w:val="22"/>
          <w:szCs w:val="22"/>
        </w:rPr>
        <w:t>Change subjects’ willingness to continue participation?</w:t>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0B0AD4E6" w14:textId="77777777" w:rsidR="00AB4304" w:rsidRDefault="00AB4304" w:rsidP="00AB4304">
      <w:pPr>
        <w:tabs>
          <w:tab w:val="left" w:pos="270"/>
        </w:tabs>
        <w:ind w:left="270"/>
        <w:rPr>
          <w:rFonts w:ascii="Arial" w:hAnsi="Arial" w:cs="Arial"/>
          <w:sz w:val="22"/>
          <w:szCs w:val="22"/>
        </w:rPr>
      </w:pPr>
    </w:p>
    <w:p w14:paraId="39962A29" w14:textId="77777777" w:rsidR="00AB4304" w:rsidRPr="00581CE6" w:rsidRDefault="00AB4304" w:rsidP="00AB4304">
      <w:pPr>
        <w:tabs>
          <w:tab w:val="left" w:pos="270"/>
        </w:tabs>
        <w:ind w:left="270"/>
        <w:rPr>
          <w:rFonts w:ascii="Arial" w:hAnsi="Arial" w:cs="Arial"/>
          <w:sz w:val="22"/>
          <w:szCs w:val="22"/>
        </w:rPr>
      </w:pPr>
      <w:r w:rsidRPr="00581CE6">
        <w:rPr>
          <w:rFonts w:ascii="Arial" w:hAnsi="Arial" w:cs="Arial"/>
          <w:sz w:val="22"/>
          <w:szCs w:val="22"/>
        </w:rPr>
        <w:t xml:space="preserve">Compromises the integrity of the study in a way that study objectives    </w:t>
      </w:r>
      <w:r w:rsidRPr="00581CE6">
        <w:rPr>
          <w:rFonts w:ascii="Arial" w:hAnsi="Arial" w:cs="Arial"/>
          <w:sz w:val="22"/>
          <w:szCs w:val="22"/>
        </w:rPr>
        <w:sym w:font="Wingdings" w:char="F0A8"/>
      </w:r>
      <w:r w:rsidRPr="00581CE6">
        <w:rPr>
          <w:rFonts w:ascii="Arial" w:hAnsi="Arial" w:cs="Arial"/>
          <w:sz w:val="22"/>
          <w:szCs w:val="22"/>
        </w:rPr>
        <w:t xml:space="preserve"> YES</w:t>
      </w:r>
      <w:r w:rsidRPr="00581CE6">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581CE6">
        <w:rPr>
          <w:rFonts w:ascii="Arial" w:hAnsi="Arial" w:cs="Arial"/>
          <w:sz w:val="22"/>
          <w:szCs w:val="22"/>
        </w:rPr>
        <w:sym w:font="Wingdings" w:char="F0A8"/>
      </w:r>
      <w:r w:rsidRPr="00581CE6">
        <w:rPr>
          <w:rFonts w:ascii="Arial" w:hAnsi="Arial" w:cs="Arial"/>
          <w:sz w:val="22"/>
          <w:szCs w:val="22"/>
        </w:rPr>
        <w:t xml:space="preserve"> NO</w:t>
      </w:r>
    </w:p>
    <w:p w14:paraId="50DC3FFC" w14:textId="77777777" w:rsidR="00AB4304" w:rsidRPr="00581CE6" w:rsidRDefault="00AB4304" w:rsidP="00AB4304">
      <w:pPr>
        <w:tabs>
          <w:tab w:val="left" w:pos="270"/>
        </w:tabs>
        <w:ind w:left="270"/>
        <w:rPr>
          <w:rFonts w:ascii="Arial" w:hAnsi="Arial" w:cs="Arial"/>
          <w:sz w:val="22"/>
          <w:szCs w:val="22"/>
        </w:rPr>
      </w:pPr>
      <w:r w:rsidRPr="00581CE6">
        <w:rPr>
          <w:rFonts w:ascii="Arial" w:hAnsi="Arial" w:cs="Arial"/>
          <w:sz w:val="22"/>
          <w:szCs w:val="22"/>
        </w:rPr>
        <w:t>cannot be met?</w:t>
      </w:r>
    </w:p>
    <w:p w14:paraId="408D2395" w14:textId="77777777" w:rsidR="00FC6356" w:rsidRDefault="00FC6356" w:rsidP="00EA6EB2">
      <w:pPr>
        <w:tabs>
          <w:tab w:val="left" w:pos="270"/>
        </w:tabs>
        <w:rPr>
          <w:rFonts w:ascii="Arial" w:hAnsi="Arial" w:cs="Arial"/>
          <w:b/>
          <w:sz w:val="22"/>
          <w:szCs w:val="22"/>
        </w:rPr>
      </w:pPr>
    </w:p>
    <w:p w14:paraId="03782C8A" w14:textId="22AC217B" w:rsidR="00EA6EB2" w:rsidRPr="00581CE6" w:rsidRDefault="00EA6EB2" w:rsidP="00EA6EB2">
      <w:pPr>
        <w:tabs>
          <w:tab w:val="left" w:pos="270"/>
        </w:tabs>
        <w:rPr>
          <w:rFonts w:ascii="Arial" w:hAnsi="Arial" w:cs="Arial"/>
          <w:b/>
          <w:sz w:val="22"/>
          <w:szCs w:val="22"/>
        </w:rPr>
      </w:pPr>
      <w:r w:rsidRPr="00581CE6">
        <w:rPr>
          <w:rFonts w:ascii="Arial" w:hAnsi="Arial" w:cs="Arial"/>
          <w:b/>
          <w:sz w:val="22"/>
          <w:szCs w:val="22"/>
        </w:rPr>
        <w:t xml:space="preserve">If ‘Yes’ to any of the above, this is a </w:t>
      </w:r>
      <w:r w:rsidRPr="00581CE6">
        <w:rPr>
          <w:rFonts w:ascii="Arial" w:hAnsi="Arial" w:cs="Arial"/>
          <w:b/>
          <w:sz w:val="22"/>
          <w:szCs w:val="22"/>
          <w:u w:val="single"/>
        </w:rPr>
        <w:t>MAJOR DEVIATION.</w:t>
      </w:r>
      <w:r w:rsidRPr="00581CE6">
        <w:rPr>
          <w:rFonts w:ascii="Arial" w:hAnsi="Arial" w:cs="Arial"/>
          <w:b/>
          <w:sz w:val="22"/>
          <w:szCs w:val="22"/>
        </w:rPr>
        <w:t xml:space="preserve">  If determined to be a major deviation, then determine if the major deviation resulted in serious and/or continuing non-compliance in item #2 below.</w:t>
      </w:r>
    </w:p>
    <w:p w14:paraId="34514DE0" w14:textId="77777777" w:rsidR="00EA6EB2" w:rsidRDefault="00EA6EB2" w:rsidP="00EA6EB2">
      <w:pPr>
        <w:tabs>
          <w:tab w:val="left" w:pos="270"/>
        </w:tabs>
        <w:rPr>
          <w:rFonts w:ascii="Arial" w:hAnsi="Arial" w:cs="Arial"/>
          <w:b/>
          <w:sz w:val="22"/>
          <w:szCs w:val="22"/>
        </w:rPr>
      </w:pPr>
      <w:r w:rsidRPr="00581CE6">
        <w:rPr>
          <w:rFonts w:ascii="Arial" w:hAnsi="Arial" w:cs="Arial"/>
          <w:b/>
          <w:sz w:val="22"/>
          <w:szCs w:val="22"/>
        </w:rPr>
        <w:tab/>
      </w:r>
    </w:p>
    <w:p w14:paraId="2E255681" w14:textId="77777777" w:rsidR="00EA6EB2" w:rsidRPr="00581CE6" w:rsidRDefault="00EA6EB2" w:rsidP="00EA6EB2">
      <w:pPr>
        <w:tabs>
          <w:tab w:val="left" w:pos="270"/>
        </w:tabs>
        <w:rPr>
          <w:rFonts w:ascii="Arial" w:hAnsi="Arial" w:cs="Arial"/>
          <w:b/>
          <w:sz w:val="22"/>
          <w:szCs w:val="22"/>
        </w:rPr>
      </w:pPr>
      <w:r w:rsidRPr="00581CE6">
        <w:rPr>
          <w:rFonts w:ascii="Arial" w:hAnsi="Arial" w:cs="Arial"/>
          <w:b/>
          <w:sz w:val="22"/>
          <w:szCs w:val="22"/>
        </w:rPr>
        <w:t>Notes/discussion points:</w:t>
      </w:r>
    </w:p>
    <w:p w14:paraId="69745B51" w14:textId="77777777" w:rsidR="00EA6EB2" w:rsidRDefault="00EA6EB2" w:rsidP="00EA6EB2">
      <w:pPr>
        <w:tabs>
          <w:tab w:val="left" w:pos="270"/>
        </w:tabs>
        <w:rPr>
          <w:rFonts w:ascii="Arial" w:hAnsi="Arial" w:cs="Arial"/>
          <w:b/>
          <w:sz w:val="22"/>
          <w:szCs w:val="22"/>
        </w:rPr>
      </w:pPr>
    </w:p>
    <w:p w14:paraId="2FE02511" w14:textId="77777777" w:rsidR="00EA6EB2" w:rsidRDefault="00EA6EB2" w:rsidP="00EA6EB2">
      <w:pPr>
        <w:tabs>
          <w:tab w:val="left" w:pos="270"/>
        </w:tabs>
        <w:rPr>
          <w:rFonts w:ascii="Arial" w:hAnsi="Arial" w:cs="Arial"/>
          <w:b/>
          <w:sz w:val="22"/>
          <w:szCs w:val="22"/>
        </w:rPr>
      </w:pPr>
    </w:p>
    <w:p w14:paraId="44FAD391" w14:textId="77777777" w:rsidR="00EA6EB2" w:rsidRDefault="00EA6EB2" w:rsidP="00EA6EB2">
      <w:pPr>
        <w:tabs>
          <w:tab w:val="left" w:pos="270"/>
        </w:tabs>
        <w:rPr>
          <w:rFonts w:ascii="Arial" w:hAnsi="Arial" w:cs="Arial"/>
          <w:b/>
          <w:sz w:val="22"/>
          <w:szCs w:val="22"/>
        </w:rPr>
      </w:pPr>
    </w:p>
    <w:p w14:paraId="65934C12" w14:textId="77777777" w:rsidR="00EA6EB2" w:rsidRPr="006938E2" w:rsidRDefault="00EA6EB2" w:rsidP="00EA6EB2">
      <w:pPr>
        <w:pStyle w:val="ListParagraph"/>
        <w:numPr>
          <w:ilvl w:val="0"/>
          <w:numId w:val="4"/>
        </w:numPr>
        <w:tabs>
          <w:tab w:val="left" w:pos="270"/>
        </w:tabs>
        <w:spacing w:after="160" w:line="259" w:lineRule="auto"/>
        <w:ind w:left="0" w:firstLine="0"/>
        <w:rPr>
          <w:rFonts w:ascii="Arial" w:hAnsi="Arial" w:cs="Arial"/>
          <w:b/>
          <w:u w:val="single"/>
        </w:rPr>
      </w:pPr>
      <w:r w:rsidRPr="006938E2">
        <w:rPr>
          <w:rFonts w:ascii="Arial" w:hAnsi="Arial" w:cs="Arial"/>
          <w:b/>
          <w:u w:val="single"/>
        </w:rPr>
        <w:t xml:space="preserve">Non-Compliance:    </w:t>
      </w:r>
    </w:p>
    <w:p w14:paraId="5EDA4C0B" w14:textId="77777777" w:rsidR="00EA6EB2" w:rsidRPr="00581CE6" w:rsidRDefault="00EA6EB2" w:rsidP="00EA6EB2">
      <w:pPr>
        <w:spacing w:before="240" w:after="240"/>
        <w:ind w:left="360"/>
        <w:rPr>
          <w:rStyle w:val="Emphasis"/>
          <w:rFonts w:ascii="Arial" w:hAnsi="Arial" w:cs="Arial"/>
          <w:i w:val="0"/>
          <w:iCs w:val="0"/>
          <w:sz w:val="22"/>
          <w:szCs w:val="22"/>
        </w:rPr>
      </w:pPr>
    </w:p>
    <w:p w14:paraId="77A42559" w14:textId="77777777" w:rsidR="00EA6EB2" w:rsidRPr="00581CE6" w:rsidRDefault="00EA6EB2" w:rsidP="00EA6EB2">
      <w:pPr>
        <w:pStyle w:val="ListParagraph"/>
        <w:numPr>
          <w:ilvl w:val="0"/>
          <w:numId w:val="6"/>
        </w:numPr>
        <w:spacing w:before="240" w:after="240" w:line="259" w:lineRule="auto"/>
        <w:rPr>
          <w:rFonts w:ascii="Arial" w:hAnsi="Arial" w:cs="Arial"/>
        </w:rPr>
      </w:pPr>
      <w:r w:rsidRPr="00581CE6">
        <w:rPr>
          <w:rStyle w:val="Emphasis"/>
          <w:rFonts w:ascii="Arial" w:hAnsi="Arial" w:cs="Arial"/>
        </w:rPr>
        <w:t>Continuing Non-compliance:</w:t>
      </w:r>
      <w:r w:rsidRPr="00581CE6">
        <w:rPr>
          <w:rStyle w:val="Emphasis"/>
          <w:rFonts w:ascii="Arial" w:hAnsi="Arial" w:cs="Arial"/>
        </w:rPr>
        <w:tab/>
      </w:r>
      <w:r w:rsidRPr="00581CE6">
        <w:rPr>
          <w:rFonts w:ascii="Arial" w:hAnsi="Arial" w:cs="Arial"/>
        </w:rPr>
        <w:t>A pattern of non-compliance that suggests a likelihood that, without intervention, instances of non-compliance will recur, or that indicates an unwillingness to comply with or a lac</w:t>
      </w:r>
      <w:r>
        <w:rPr>
          <w:rFonts w:ascii="Arial" w:hAnsi="Arial" w:cs="Arial"/>
        </w:rPr>
        <w:t>k of knowledge of Federal and Do</w:t>
      </w:r>
      <w:r w:rsidRPr="00581CE6">
        <w:rPr>
          <w:rFonts w:ascii="Arial" w:hAnsi="Arial" w:cs="Arial"/>
        </w:rPr>
        <w:t xml:space="preserve">D regulations, policy, and law, </w:t>
      </w:r>
      <w:proofErr w:type="gramStart"/>
      <w:r w:rsidRPr="00581CE6">
        <w:rPr>
          <w:rFonts w:ascii="Arial" w:hAnsi="Arial" w:cs="Arial"/>
        </w:rPr>
        <w:t>determinations</w:t>
      </w:r>
      <w:proofErr w:type="gramEnd"/>
      <w:r w:rsidRPr="00581CE6">
        <w:rPr>
          <w:rFonts w:ascii="Arial" w:hAnsi="Arial" w:cs="Arial"/>
        </w:rPr>
        <w:t xml:space="preserve"> or requirement of the</w:t>
      </w:r>
      <w:r>
        <w:rPr>
          <w:rFonts w:ascii="Arial" w:hAnsi="Arial" w:cs="Arial"/>
        </w:rPr>
        <w:t xml:space="preserve"> IRB and/or Headquarters, USAMRDC (HQ USAMRD</w:t>
      </w:r>
      <w:r w:rsidRPr="00581CE6">
        <w:rPr>
          <w:rFonts w:ascii="Arial" w:hAnsi="Arial" w:cs="Arial"/>
        </w:rPr>
        <w:t>C) or the research protocol.</w:t>
      </w:r>
    </w:p>
    <w:p w14:paraId="6F39C1FD" w14:textId="77777777" w:rsidR="00EA6EB2" w:rsidRPr="00581CE6" w:rsidRDefault="00EA6EB2" w:rsidP="00EA6EB2">
      <w:pPr>
        <w:pStyle w:val="NoSpacing"/>
        <w:numPr>
          <w:ilvl w:val="0"/>
          <w:numId w:val="6"/>
        </w:numPr>
        <w:rPr>
          <w:rFonts w:ascii="Arial" w:hAnsi="Arial" w:cs="Arial"/>
        </w:rPr>
      </w:pPr>
      <w:r w:rsidRPr="00581CE6">
        <w:rPr>
          <w:rFonts w:ascii="Arial" w:hAnsi="Arial" w:cs="Arial"/>
          <w:i/>
        </w:rPr>
        <w:t>Serious Non-compliance</w:t>
      </w:r>
      <w:r w:rsidRPr="00581CE6">
        <w:rPr>
          <w:rFonts w:ascii="Arial" w:hAnsi="Arial" w:cs="Arial"/>
        </w:rPr>
        <w:t xml:space="preserve">: Non-compliance that could adversely affect the rights, </w:t>
      </w:r>
      <w:proofErr w:type="gramStart"/>
      <w:r w:rsidRPr="00581CE6">
        <w:rPr>
          <w:rFonts w:ascii="Arial" w:hAnsi="Arial" w:cs="Arial"/>
        </w:rPr>
        <w:t>safety</w:t>
      </w:r>
      <w:proofErr w:type="gramEnd"/>
      <w:r w:rsidRPr="00581CE6">
        <w:rPr>
          <w:rFonts w:ascii="Arial" w:hAnsi="Arial" w:cs="Arial"/>
        </w:rPr>
        <w:t xml:space="preserve"> or welfare of participants; place participants at increased risk of harm; cause harm to participants; affect subjects’ willingness to participate in research; or damage or compromise the scientific integrity of research data.</w:t>
      </w:r>
    </w:p>
    <w:p w14:paraId="15D3EE17" w14:textId="77777777" w:rsidR="00EA6EB2" w:rsidRPr="00581CE6" w:rsidRDefault="00EA6EB2" w:rsidP="00EA6EB2">
      <w:pPr>
        <w:pStyle w:val="NoSpacing"/>
        <w:rPr>
          <w:rFonts w:ascii="Arial" w:hAnsi="Arial" w:cs="Arial"/>
        </w:rPr>
      </w:pPr>
    </w:p>
    <w:p w14:paraId="7E61A079" w14:textId="77777777" w:rsidR="00EA6EB2" w:rsidRPr="00581CE6" w:rsidRDefault="00EA6EB2" w:rsidP="00EA6EB2">
      <w:pPr>
        <w:pStyle w:val="NoSpacing"/>
        <w:rPr>
          <w:rFonts w:ascii="Arial" w:hAnsi="Arial" w:cs="Arial"/>
          <w:b/>
        </w:rPr>
      </w:pPr>
      <w:r w:rsidRPr="00581CE6">
        <w:rPr>
          <w:rFonts w:ascii="Arial" w:hAnsi="Arial" w:cs="Arial"/>
          <w:b/>
        </w:rPr>
        <w:t>If determined to be Serious and/or Continuing Non-compliance, then the major deviation should be</w:t>
      </w:r>
      <w:r>
        <w:rPr>
          <w:rFonts w:ascii="Arial" w:hAnsi="Arial" w:cs="Arial"/>
          <w:b/>
        </w:rPr>
        <w:t xml:space="preserve"> reported as outlined in SOP UWS-HP 606</w:t>
      </w:r>
      <w:r w:rsidRPr="00581CE6">
        <w:rPr>
          <w:rFonts w:ascii="Arial" w:hAnsi="Arial" w:cs="Arial"/>
          <w:b/>
        </w:rPr>
        <w:t>, Non-compliance Procedures.</w:t>
      </w:r>
    </w:p>
    <w:p w14:paraId="02564409" w14:textId="77777777" w:rsidR="00EA6EB2" w:rsidRPr="00581CE6" w:rsidRDefault="00EA6EB2" w:rsidP="00EA6EB2">
      <w:pPr>
        <w:pStyle w:val="NoSpacing"/>
        <w:rPr>
          <w:rFonts w:ascii="Arial" w:hAnsi="Arial" w:cs="Arial"/>
        </w:rPr>
      </w:pPr>
    </w:p>
    <w:p w14:paraId="427CCD55" w14:textId="77777777" w:rsidR="00EA6EB2" w:rsidRPr="00581CE6" w:rsidRDefault="00EA6EB2" w:rsidP="00EA6EB2">
      <w:pPr>
        <w:pStyle w:val="NoSpacing"/>
        <w:rPr>
          <w:rFonts w:ascii="Arial" w:hAnsi="Arial" w:cs="Arial"/>
          <w:b/>
        </w:rPr>
      </w:pPr>
      <w:r w:rsidRPr="00581CE6">
        <w:rPr>
          <w:rFonts w:ascii="Arial" w:hAnsi="Arial" w:cs="Arial"/>
          <w:b/>
        </w:rPr>
        <w:t>Notes/discussion points:</w:t>
      </w:r>
    </w:p>
    <w:p w14:paraId="48DE1B55" w14:textId="77777777" w:rsidR="00EA6EB2" w:rsidRPr="00581CE6" w:rsidRDefault="00EA6EB2" w:rsidP="00EA6EB2">
      <w:pPr>
        <w:rPr>
          <w:rFonts w:ascii="Arial" w:hAnsi="Arial" w:cs="Arial"/>
          <w:b/>
          <w:color w:val="FF0000"/>
          <w:sz w:val="22"/>
          <w:szCs w:val="22"/>
          <w:u w:val="single"/>
        </w:rPr>
      </w:pPr>
    </w:p>
    <w:p w14:paraId="0BCB7A7A" w14:textId="77777777" w:rsidR="00EA6EB2" w:rsidRDefault="00EA6EB2" w:rsidP="00EA6EB2">
      <w:pPr>
        <w:rPr>
          <w:rFonts w:ascii="Arial" w:hAnsi="Arial" w:cs="Arial"/>
          <w:sz w:val="22"/>
          <w:szCs w:val="22"/>
          <w:u w:val="single"/>
        </w:rPr>
      </w:pPr>
    </w:p>
    <w:p w14:paraId="182651B2" w14:textId="77777777" w:rsidR="00EA6EB2" w:rsidRDefault="00EA6EB2" w:rsidP="00EA6EB2">
      <w:pPr>
        <w:rPr>
          <w:rFonts w:ascii="Arial" w:hAnsi="Arial" w:cs="Arial"/>
          <w:sz w:val="22"/>
          <w:szCs w:val="22"/>
          <w:u w:val="single"/>
        </w:rPr>
      </w:pPr>
    </w:p>
    <w:p w14:paraId="1118D60F" w14:textId="77777777" w:rsidR="00EA6EB2" w:rsidRDefault="00EA6EB2" w:rsidP="00EA6EB2">
      <w:pPr>
        <w:rPr>
          <w:rFonts w:ascii="Arial" w:hAnsi="Arial" w:cs="Arial"/>
          <w:sz w:val="22"/>
          <w:szCs w:val="22"/>
          <w:u w:val="single"/>
        </w:rPr>
      </w:pPr>
    </w:p>
    <w:p w14:paraId="00D8C05D" w14:textId="77777777" w:rsidR="00EA6EB2" w:rsidRPr="00581CE6" w:rsidRDefault="00EA6EB2" w:rsidP="00EA6EB2">
      <w:pPr>
        <w:pStyle w:val="NoSpacing"/>
        <w:numPr>
          <w:ilvl w:val="0"/>
          <w:numId w:val="4"/>
        </w:numPr>
        <w:tabs>
          <w:tab w:val="left" w:pos="270"/>
        </w:tabs>
        <w:ind w:left="0" w:firstLine="0"/>
        <w:rPr>
          <w:rFonts w:ascii="Arial" w:hAnsi="Arial" w:cs="Arial"/>
          <w:b/>
        </w:rPr>
      </w:pPr>
      <w:r w:rsidRPr="00581CE6">
        <w:rPr>
          <w:rFonts w:ascii="Arial" w:hAnsi="Arial" w:cs="Arial"/>
          <w:b/>
          <w:u w:val="single"/>
        </w:rPr>
        <w:t>DECISION</w:t>
      </w:r>
      <w:r>
        <w:rPr>
          <w:rFonts w:ascii="Arial" w:hAnsi="Arial" w:cs="Arial"/>
          <w:b/>
          <w:u w:val="single"/>
        </w:rPr>
        <w:t>:</w:t>
      </w:r>
    </w:p>
    <w:p w14:paraId="16586B22" w14:textId="77777777" w:rsidR="00EA6EB2" w:rsidRPr="00581CE6" w:rsidRDefault="00EA6EB2" w:rsidP="00EA6EB2">
      <w:pPr>
        <w:pStyle w:val="NoSpacing"/>
        <w:rPr>
          <w:rFonts w:ascii="Arial" w:hAnsi="Arial" w:cs="Arial"/>
          <w:b/>
          <w:u w:val="single"/>
        </w:rPr>
      </w:pPr>
    </w:p>
    <w:p w14:paraId="5912A56F" w14:textId="77777777" w:rsidR="00EA6EB2" w:rsidRPr="00581CE6" w:rsidRDefault="00EA6EB2" w:rsidP="00EA6EB2">
      <w:pPr>
        <w:pStyle w:val="NoSpacing"/>
        <w:rPr>
          <w:rFonts w:ascii="Arial" w:hAnsi="Arial" w:cs="Arial"/>
          <w:b/>
        </w:rPr>
      </w:pPr>
      <w:r w:rsidRPr="00581CE6">
        <w:rPr>
          <w:rFonts w:ascii="Arial" w:hAnsi="Arial" w:cs="Arial"/>
          <w:b/>
        </w:rPr>
        <w:t>The WRAIR IRB determined this/these event(s) to be:</w:t>
      </w:r>
    </w:p>
    <w:p w14:paraId="3B616D80" w14:textId="77777777" w:rsidR="00EA6EB2" w:rsidRDefault="00EA6EB2" w:rsidP="00EA6EB2">
      <w:pPr>
        <w:pStyle w:val="NoSpacing"/>
        <w:rPr>
          <w:rFonts w:ascii="Arial" w:hAnsi="Arial" w:cs="Arial"/>
          <w:u w:val="single"/>
        </w:rPr>
      </w:pPr>
    </w:p>
    <w:p w14:paraId="23B2A550" w14:textId="77777777" w:rsidR="00EA6EB2" w:rsidRPr="00581CE6" w:rsidRDefault="00EA6EB2" w:rsidP="00EA6EB2">
      <w:pPr>
        <w:pStyle w:val="NoSpacing"/>
        <w:rPr>
          <w:rFonts w:ascii="Arial" w:hAnsi="Arial" w:cs="Arial"/>
          <w:u w:val="single"/>
        </w:rPr>
      </w:pPr>
    </w:p>
    <w:p w14:paraId="177CB16D" w14:textId="77777777" w:rsidR="00EA6EB2" w:rsidRPr="00581CE6" w:rsidRDefault="00EA6EB2" w:rsidP="00EA6EB2">
      <w:pPr>
        <w:pStyle w:val="NoSpacing"/>
        <w:rPr>
          <w:rFonts w:ascii="Arial" w:hAnsi="Arial" w:cs="Arial"/>
        </w:rPr>
      </w:pPr>
    </w:p>
    <w:p w14:paraId="25AF6164" w14:textId="77777777" w:rsidR="00EA6EB2" w:rsidRPr="00581CE6" w:rsidRDefault="00EA6EB2" w:rsidP="00EA6EB2">
      <w:pPr>
        <w:pStyle w:val="NoSpacing"/>
        <w:numPr>
          <w:ilvl w:val="0"/>
          <w:numId w:val="5"/>
        </w:numPr>
        <w:rPr>
          <w:rFonts w:ascii="Arial" w:hAnsi="Arial" w:cs="Arial"/>
        </w:rPr>
      </w:pPr>
      <w:r w:rsidRPr="00581CE6">
        <w:rPr>
          <w:rFonts w:ascii="Arial" w:hAnsi="Arial" w:cs="Arial"/>
        </w:rPr>
        <w:t>Adverse Event(s) not Product Related</w:t>
      </w:r>
    </w:p>
    <w:p w14:paraId="5437F50C" w14:textId="77777777" w:rsidR="00EA6EB2" w:rsidRPr="00581CE6" w:rsidRDefault="00EA6EB2" w:rsidP="00EA6EB2">
      <w:pPr>
        <w:pStyle w:val="NoSpacing"/>
        <w:numPr>
          <w:ilvl w:val="1"/>
          <w:numId w:val="5"/>
        </w:numPr>
        <w:rPr>
          <w:rFonts w:ascii="Arial" w:hAnsi="Arial" w:cs="Arial"/>
        </w:rPr>
      </w:pPr>
      <w:r w:rsidRPr="00581CE6">
        <w:rPr>
          <w:rFonts w:ascii="Arial" w:hAnsi="Arial" w:cs="Arial"/>
        </w:rPr>
        <w:t>Unanticipated, Related, and Serious (UPIRTSO)</w:t>
      </w:r>
    </w:p>
    <w:p w14:paraId="01C09E49" w14:textId="77777777" w:rsidR="00EA6EB2" w:rsidRPr="00581CE6" w:rsidRDefault="00EA6EB2" w:rsidP="00EA6EB2">
      <w:pPr>
        <w:pStyle w:val="NoSpacing"/>
        <w:numPr>
          <w:ilvl w:val="1"/>
          <w:numId w:val="5"/>
        </w:numPr>
        <w:rPr>
          <w:rFonts w:ascii="Arial" w:hAnsi="Arial" w:cs="Arial"/>
        </w:rPr>
      </w:pPr>
      <w:r w:rsidRPr="00581CE6">
        <w:rPr>
          <w:rFonts w:ascii="Arial" w:hAnsi="Arial" w:cs="Arial"/>
        </w:rPr>
        <w:t>Not Reportable as an UPIRTSO</w:t>
      </w:r>
    </w:p>
    <w:p w14:paraId="55851097" w14:textId="77777777" w:rsidR="00EA6EB2" w:rsidRDefault="00EA6EB2" w:rsidP="00EA6EB2">
      <w:pPr>
        <w:pStyle w:val="NoSpacing"/>
        <w:ind w:left="1080"/>
        <w:rPr>
          <w:rFonts w:ascii="Arial" w:hAnsi="Arial" w:cs="Arial"/>
        </w:rPr>
      </w:pPr>
    </w:p>
    <w:p w14:paraId="6CDA41EE" w14:textId="77777777" w:rsidR="00EA6EB2" w:rsidRPr="00581CE6" w:rsidRDefault="00EA6EB2" w:rsidP="00EA6EB2">
      <w:pPr>
        <w:pStyle w:val="NoSpacing"/>
        <w:ind w:left="1080"/>
        <w:rPr>
          <w:rFonts w:ascii="Arial" w:hAnsi="Arial" w:cs="Arial"/>
        </w:rPr>
      </w:pPr>
    </w:p>
    <w:p w14:paraId="0C202679" w14:textId="77777777" w:rsidR="00EA6EB2" w:rsidRPr="00581CE6" w:rsidRDefault="00EA6EB2" w:rsidP="00EA6EB2">
      <w:pPr>
        <w:pStyle w:val="NoSpacing"/>
        <w:numPr>
          <w:ilvl w:val="0"/>
          <w:numId w:val="5"/>
        </w:numPr>
        <w:rPr>
          <w:rFonts w:ascii="Arial" w:hAnsi="Arial" w:cs="Arial"/>
        </w:rPr>
      </w:pPr>
      <w:r w:rsidRPr="00581CE6">
        <w:rPr>
          <w:rFonts w:ascii="Arial" w:hAnsi="Arial" w:cs="Arial"/>
        </w:rPr>
        <w:t>SAEs/SUSARs/UADE from Clinical Trials</w:t>
      </w:r>
    </w:p>
    <w:p w14:paraId="4870AFB9" w14:textId="77777777" w:rsidR="00EA6EB2" w:rsidRPr="00581CE6" w:rsidRDefault="00EA6EB2" w:rsidP="00EA6EB2">
      <w:pPr>
        <w:pStyle w:val="NoSpacing"/>
        <w:numPr>
          <w:ilvl w:val="1"/>
          <w:numId w:val="5"/>
        </w:numPr>
        <w:rPr>
          <w:rFonts w:ascii="Arial" w:hAnsi="Arial" w:cs="Arial"/>
        </w:rPr>
      </w:pPr>
      <w:r w:rsidRPr="00581CE6">
        <w:rPr>
          <w:rFonts w:ascii="Arial" w:hAnsi="Arial" w:cs="Arial"/>
        </w:rPr>
        <w:t>Unanticipated, Related, and Serious (UPIRTSO)</w:t>
      </w:r>
    </w:p>
    <w:p w14:paraId="261215CA" w14:textId="77777777" w:rsidR="00EA6EB2" w:rsidRPr="00581CE6" w:rsidRDefault="00EA6EB2" w:rsidP="00EA6EB2">
      <w:pPr>
        <w:pStyle w:val="NoSpacing"/>
        <w:numPr>
          <w:ilvl w:val="1"/>
          <w:numId w:val="5"/>
        </w:numPr>
        <w:rPr>
          <w:rFonts w:ascii="Arial" w:hAnsi="Arial" w:cs="Arial"/>
        </w:rPr>
      </w:pPr>
      <w:r w:rsidRPr="00581CE6">
        <w:rPr>
          <w:rFonts w:ascii="Arial" w:hAnsi="Arial" w:cs="Arial"/>
        </w:rPr>
        <w:t>Not Reportable as an UPIRTSO</w:t>
      </w:r>
    </w:p>
    <w:p w14:paraId="7FFF501D" w14:textId="77777777" w:rsidR="002E3DA8" w:rsidRPr="00581CE6" w:rsidRDefault="002E3DA8" w:rsidP="002E3DA8">
      <w:pPr>
        <w:pStyle w:val="NoSpacing"/>
        <w:ind w:left="1080"/>
        <w:rPr>
          <w:rFonts w:ascii="Arial" w:hAnsi="Arial" w:cs="Arial"/>
        </w:rPr>
      </w:pPr>
    </w:p>
    <w:p w14:paraId="00B1788D" w14:textId="77777777" w:rsidR="002E3DA8" w:rsidRPr="00581CE6" w:rsidRDefault="002E3DA8" w:rsidP="002E3DA8">
      <w:pPr>
        <w:pStyle w:val="NoSpacing"/>
        <w:numPr>
          <w:ilvl w:val="0"/>
          <w:numId w:val="5"/>
        </w:numPr>
        <w:rPr>
          <w:rFonts w:ascii="Arial" w:hAnsi="Arial" w:cs="Arial"/>
        </w:rPr>
      </w:pPr>
      <w:r w:rsidRPr="00581CE6">
        <w:rPr>
          <w:rFonts w:ascii="Arial" w:hAnsi="Arial" w:cs="Arial"/>
        </w:rPr>
        <w:t>Unanticipated Problem</w:t>
      </w:r>
    </w:p>
    <w:p w14:paraId="336A7132" w14:textId="77777777" w:rsidR="002E3DA8" w:rsidRPr="00581CE6" w:rsidRDefault="002E3DA8" w:rsidP="002E3DA8">
      <w:pPr>
        <w:pStyle w:val="NoSpacing"/>
        <w:numPr>
          <w:ilvl w:val="1"/>
          <w:numId w:val="5"/>
        </w:numPr>
        <w:rPr>
          <w:rFonts w:ascii="Arial" w:hAnsi="Arial" w:cs="Arial"/>
        </w:rPr>
      </w:pPr>
      <w:r>
        <w:rPr>
          <w:rFonts w:ascii="Arial" w:hAnsi="Arial" w:cs="Arial"/>
        </w:rPr>
        <w:t xml:space="preserve">Reportable as an </w:t>
      </w:r>
      <w:r w:rsidRPr="00581CE6">
        <w:rPr>
          <w:rFonts w:ascii="Arial" w:hAnsi="Arial" w:cs="Arial"/>
        </w:rPr>
        <w:t>UPIRTSO</w:t>
      </w:r>
    </w:p>
    <w:p w14:paraId="158558F2" w14:textId="77777777" w:rsidR="002E3DA8" w:rsidRPr="00581CE6" w:rsidRDefault="002E3DA8" w:rsidP="002E3DA8">
      <w:pPr>
        <w:pStyle w:val="NoSpacing"/>
        <w:numPr>
          <w:ilvl w:val="1"/>
          <w:numId w:val="5"/>
        </w:numPr>
        <w:rPr>
          <w:rFonts w:ascii="Arial" w:hAnsi="Arial" w:cs="Arial"/>
        </w:rPr>
      </w:pPr>
      <w:r w:rsidRPr="00581CE6">
        <w:rPr>
          <w:rFonts w:ascii="Arial" w:hAnsi="Arial" w:cs="Arial"/>
        </w:rPr>
        <w:t>Not Reportable as an UPIRTSO</w:t>
      </w:r>
    </w:p>
    <w:p w14:paraId="37B1E95C" w14:textId="77777777" w:rsidR="002E3DA8" w:rsidRDefault="002E3DA8" w:rsidP="002E3DA8">
      <w:pPr>
        <w:pStyle w:val="NoSpacing"/>
        <w:rPr>
          <w:rFonts w:ascii="Arial" w:hAnsi="Arial" w:cs="Arial"/>
        </w:rPr>
      </w:pPr>
    </w:p>
    <w:p w14:paraId="3F523B69" w14:textId="77777777" w:rsidR="002E3DA8" w:rsidRPr="00581CE6" w:rsidRDefault="002E3DA8" w:rsidP="002E3DA8">
      <w:pPr>
        <w:pStyle w:val="NoSpacing"/>
        <w:rPr>
          <w:rFonts w:ascii="Arial" w:hAnsi="Arial" w:cs="Arial"/>
        </w:rPr>
      </w:pPr>
    </w:p>
    <w:p w14:paraId="50BE0A27" w14:textId="77777777" w:rsidR="002E3DA8" w:rsidRPr="00581CE6" w:rsidRDefault="002E3DA8" w:rsidP="002E3DA8">
      <w:pPr>
        <w:pStyle w:val="NoSpacing"/>
        <w:numPr>
          <w:ilvl w:val="0"/>
          <w:numId w:val="5"/>
        </w:numPr>
        <w:rPr>
          <w:rFonts w:ascii="Arial" w:hAnsi="Arial" w:cs="Arial"/>
        </w:rPr>
      </w:pPr>
      <w:r w:rsidRPr="00581CE6">
        <w:rPr>
          <w:rFonts w:ascii="Arial" w:hAnsi="Arial" w:cs="Arial"/>
        </w:rPr>
        <w:t>Deviation</w:t>
      </w:r>
    </w:p>
    <w:p w14:paraId="2598604C" w14:textId="77777777" w:rsidR="002E3DA8" w:rsidRPr="00581CE6" w:rsidRDefault="002E3DA8" w:rsidP="002E3DA8">
      <w:pPr>
        <w:pStyle w:val="NoSpacing"/>
        <w:numPr>
          <w:ilvl w:val="1"/>
          <w:numId w:val="5"/>
        </w:numPr>
        <w:rPr>
          <w:rFonts w:ascii="Arial" w:hAnsi="Arial" w:cs="Arial"/>
        </w:rPr>
      </w:pPr>
      <w:r w:rsidRPr="00581CE6">
        <w:rPr>
          <w:rFonts w:ascii="Arial" w:hAnsi="Arial" w:cs="Arial"/>
        </w:rPr>
        <w:t>Major</w:t>
      </w:r>
    </w:p>
    <w:p w14:paraId="61B30D30" w14:textId="77777777" w:rsidR="002E3DA8" w:rsidRPr="00581CE6" w:rsidRDefault="002E3DA8" w:rsidP="002E3DA8">
      <w:pPr>
        <w:pStyle w:val="NoSpacing"/>
        <w:numPr>
          <w:ilvl w:val="1"/>
          <w:numId w:val="5"/>
        </w:numPr>
        <w:rPr>
          <w:rFonts w:ascii="Arial" w:hAnsi="Arial" w:cs="Arial"/>
        </w:rPr>
      </w:pPr>
      <w:r w:rsidRPr="00581CE6">
        <w:rPr>
          <w:rFonts w:ascii="Arial" w:hAnsi="Arial" w:cs="Arial"/>
        </w:rPr>
        <w:t>Minor (if minor deviation, then there is no serious or continuing non-compliance)</w:t>
      </w:r>
    </w:p>
    <w:p w14:paraId="2D0DD284" w14:textId="77777777" w:rsidR="002E3DA8" w:rsidRDefault="002E3DA8" w:rsidP="002E3DA8">
      <w:pPr>
        <w:pStyle w:val="NoSpacing"/>
        <w:ind w:left="1080"/>
        <w:rPr>
          <w:rFonts w:ascii="Arial" w:hAnsi="Arial" w:cs="Arial"/>
        </w:rPr>
      </w:pPr>
    </w:p>
    <w:p w14:paraId="0651D0E6" w14:textId="77777777" w:rsidR="002E3DA8" w:rsidRPr="00581CE6" w:rsidRDefault="002E3DA8" w:rsidP="002E3DA8">
      <w:pPr>
        <w:pStyle w:val="NoSpacing"/>
        <w:ind w:left="1080"/>
        <w:rPr>
          <w:rFonts w:ascii="Arial" w:hAnsi="Arial" w:cs="Arial"/>
        </w:rPr>
      </w:pPr>
    </w:p>
    <w:p w14:paraId="0BC7AAD9" w14:textId="77777777" w:rsidR="002E3DA8" w:rsidRPr="00581CE6" w:rsidRDefault="002E3DA8" w:rsidP="002E3DA8">
      <w:pPr>
        <w:pStyle w:val="NoSpacing"/>
        <w:numPr>
          <w:ilvl w:val="0"/>
          <w:numId w:val="5"/>
        </w:numPr>
        <w:rPr>
          <w:rFonts w:ascii="Arial" w:hAnsi="Arial" w:cs="Arial"/>
        </w:rPr>
      </w:pPr>
      <w:r w:rsidRPr="00581CE6">
        <w:rPr>
          <w:rFonts w:ascii="Arial" w:hAnsi="Arial" w:cs="Arial"/>
        </w:rPr>
        <w:t>Non-Compliance</w:t>
      </w:r>
    </w:p>
    <w:p w14:paraId="05F20F84" w14:textId="77777777" w:rsidR="002E3DA8" w:rsidRPr="00581CE6" w:rsidRDefault="002E3DA8" w:rsidP="002E3DA8">
      <w:pPr>
        <w:pStyle w:val="NoSpacing"/>
        <w:numPr>
          <w:ilvl w:val="1"/>
          <w:numId w:val="5"/>
        </w:numPr>
        <w:rPr>
          <w:rFonts w:ascii="Arial" w:hAnsi="Arial" w:cs="Arial"/>
        </w:rPr>
      </w:pPr>
      <w:r w:rsidRPr="00581CE6">
        <w:rPr>
          <w:rFonts w:ascii="Arial" w:hAnsi="Arial" w:cs="Arial"/>
        </w:rPr>
        <w:t>Serious</w:t>
      </w:r>
    </w:p>
    <w:p w14:paraId="3249F5C6" w14:textId="77777777" w:rsidR="002E3DA8" w:rsidRPr="00581CE6" w:rsidRDefault="002E3DA8" w:rsidP="002E3DA8">
      <w:pPr>
        <w:pStyle w:val="NoSpacing"/>
        <w:numPr>
          <w:ilvl w:val="1"/>
          <w:numId w:val="5"/>
        </w:numPr>
        <w:rPr>
          <w:rFonts w:ascii="Arial" w:hAnsi="Arial" w:cs="Arial"/>
        </w:rPr>
      </w:pPr>
      <w:r w:rsidRPr="00581CE6">
        <w:rPr>
          <w:rFonts w:ascii="Arial" w:hAnsi="Arial" w:cs="Arial"/>
        </w:rPr>
        <w:t>Continuing</w:t>
      </w:r>
    </w:p>
    <w:p w14:paraId="5A6676F5" w14:textId="77777777" w:rsidR="002E3DA8" w:rsidRPr="00581CE6" w:rsidRDefault="002E3DA8" w:rsidP="002E3DA8">
      <w:pPr>
        <w:pStyle w:val="NoSpacing"/>
        <w:ind w:left="1440"/>
        <w:rPr>
          <w:rFonts w:ascii="Arial" w:hAnsi="Arial" w:cs="Arial"/>
        </w:rPr>
      </w:pPr>
    </w:p>
    <w:p w14:paraId="27EE8087" w14:textId="77777777" w:rsidR="002E3DA8" w:rsidRPr="00581CE6" w:rsidRDefault="002E3DA8" w:rsidP="002E3DA8">
      <w:pPr>
        <w:pStyle w:val="NoSpacing"/>
        <w:rPr>
          <w:rFonts w:ascii="Arial" w:hAnsi="Arial" w:cs="Arial"/>
        </w:rPr>
      </w:pPr>
    </w:p>
    <w:p w14:paraId="3AADF0D7" w14:textId="77777777" w:rsidR="001E3171" w:rsidRPr="00581CE6" w:rsidRDefault="001E3171" w:rsidP="001E3171">
      <w:pPr>
        <w:pStyle w:val="NoSpacing"/>
        <w:rPr>
          <w:rFonts w:ascii="Arial" w:hAnsi="Arial" w:cs="Arial"/>
          <w:b/>
        </w:rPr>
      </w:pPr>
      <w:r w:rsidRPr="00581CE6">
        <w:rPr>
          <w:rFonts w:ascii="Arial" w:hAnsi="Arial" w:cs="Arial"/>
          <w:b/>
        </w:rPr>
        <w:t>Requiring the following corrective action (as applicable):</w:t>
      </w:r>
    </w:p>
    <w:p w14:paraId="3DFD4757" w14:textId="77777777" w:rsidR="001E3171" w:rsidRDefault="001E3171" w:rsidP="001E3171">
      <w:pPr>
        <w:pStyle w:val="NoSpacing"/>
        <w:rPr>
          <w:rFonts w:ascii="Arial" w:hAnsi="Arial" w:cs="Arial"/>
          <w:b/>
        </w:rPr>
      </w:pPr>
    </w:p>
    <w:p w14:paraId="38A6A946" w14:textId="77777777" w:rsidR="001E3171" w:rsidRDefault="001E3171" w:rsidP="001E3171">
      <w:pPr>
        <w:pStyle w:val="NoSpacing"/>
        <w:rPr>
          <w:rFonts w:ascii="Arial" w:hAnsi="Arial" w:cs="Arial"/>
          <w:b/>
        </w:rPr>
      </w:pPr>
    </w:p>
    <w:p w14:paraId="6CB8C602" w14:textId="77777777" w:rsidR="001E3171" w:rsidRDefault="001E3171" w:rsidP="001E3171">
      <w:pPr>
        <w:pStyle w:val="NoSpacing"/>
        <w:rPr>
          <w:rFonts w:ascii="Arial" w:hAnsi="Arial" w:cs="Arial"/>
          <w:b/>
        </w:rPr>
      </w:pPr>
    </w:p>
    <w:p w14:paraId="079123EE" w14:textId="77777777" w:rsidR="001E3171" w:rsidRDefault="001E3171" w:rsidP="001E3171">
      <w:pPr>
        <w:pStyle w:val="NoSpacing"/>
        <w:rPr>
          <w:rFonts w:ascii="Arial" w:hAnsi="Arial" w:cs="Arial"/>
          <w:b/>
        </w:rPr>
      </w:pPr>
    </w:p>
    <w:p w14:paraId="661C15D5" w14:textId="77777777" w:rsidR="001E3171" w:rsidRDefault="001E3171" w:rsidP="001E3171">
      <w:pPr>
        <w:pStyle w:val="NoSpacing"/>
        <w:rPr>
          <w:rFonts w:ascii="Arial" w:hAnsi="Arial" w:cs="Arial"/>
          <w:b/>
        </w:rPr>
      </w:pPr>
    </w:p>
    <w:p w14:paraId="5E7E8B4E" w14:textId="77777777" w:rsidR="001E3171" w:rsidRDefault="001E3171" w:rsidP="001E3171">
      <w:pPr>
        <w:pStyle w:val="NoSpacing"/>
        <w:rPr>
          <w:rFonts w:ascii="Arial" w:hAnsi="Arial" w:cs="Arial"/>
          <w:b/>
        </w:rPr>
      </w:pPr>
    </w:p>
    <w:p w14:paraId="37B32400" w14:textId="77777777" w:rsidR="001E3171" w:rsidRDefault="001E3171" w:rsidP="001E3171">
      <w:pPr>
        <w:rPr>
          <w:rFonts w:ascii="Arial" w:hAnsi="Arial" w:cs="Arial"/>
          <w:sz w:val="20"/>
          <w:szCs w:val="20"/>
        </w:rPr>
      </w:pPr>
    </w:p>
    <w:p w14:paraId="6E78E6B8" w14:textId="77777777" w:rsidR="001E3171" w:rsidRDefault="001E3171" w:rsidP="001E3171">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w:t>
      </w:r>
    </w:p>
    <w:p w14:paraId="09279918" w14:textId="17500994" w:rsidR="000C6BCA" w:rsidRDefault="001E3171" w:rsidP="001E3171">
      <w:pPr>
        <w:rPr>
          <w:rFonts w:ascii="Arial" w:hAnsi="Arial" w:cs="Arial"/>
          <w:b/>
          <w:bCs/>
        </w:rPr>
      </w:pPr>
      <w:r>
        <w:rPr>
          <w:rFonts w:ascii="Arial" w:hAnsi="Arial" w:cs="Arial"/>
          <w:sz w:val="20"/>
          <w:szCs w:val="20"/>
        </w:rPr>
        <w:t>IRB Reviewer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7139AB78" w14:textId="77777777" w:rsidR="000C6BCA" w:rsidRDefault="000C6BCA" w:rsidP="00DC2F25">
      <w:pPr>
        <w:outlineLvl w:val="0"/>
        <w:rPr>
          <w:rFonts w:ascii="Arial" w:hAnsi="Arial" w:cs="Arial"/>
          <w:b/>
          <w:bCs/>
        </w:rPr>
      </w:pPr>
    </w:p>
    <w:p w14:paraId="190785F8" w14:textId="77777777" w:rsidR="000C6BCA" w:rsidRDefault="000C6BCA" w:rsidP="00DC2F25">
      <w:pPr>
        <w:outlineLvl w:val="0"/>
        <w:rPr>
          <w:rFonts w:ascii="Arial" w:hAnsi="Arial" w:cs="Arial"/>
          <w:b/>
          <w:bCs/>
        </w:rPr>
      </w:pPr>
    </w:p>
    <w:p w14:paraId="52E7000C" w14:textId="77777777" w:rsidR="000C6BCA" w:rsidRDefault="000C6BCA" w:rsidP="00DC2F25">
      <w:pPr>
        <w:outlineLvl w:val="0"/>
        <w:rPr>
          <w:rFonts w:ascii="Arial" w:hAnsi="Arial" w:cs="Arial"/>
          <w:b/>
          <w:bCs/>
        </w:rPr>
      </w:pPr>
    </w:p>
    <w:p w14:paraId="3D36320A" w14:textId="77777777" w:rsidR="000C6BCA" w:rsidRDefault="000C6BCA" w:rsidP="00DC2F25">
      <w:pPr>
        <w:outlineLvl w:val="0"/>
        <w:rPr>
          <w:rFonts w:ascii="Arial" w:hAnsi="Arial" w:cs="Arial"/>
          <w:b/>
          <w:bCs/>
        </w:rPr>
      </w:pPr>
    </w:p>
    <w:p w14:paraId="6E08E3E7" w14:textId="77777777" w:rsidR="000C6BCA" w:rsidRDefault="000C6BCA" w:rsidP="00DC2F25">
      <w:pPr>
        <w:outlineLvl w:val="0"/>
        <w:rPr>
          <w:rFonts w:ascii="Arial" w:hAnsi="Arial" w:cs="Arial"/>
          <w:b/>
          <w:bCs/>
        </w:rPr>
      </w:pPr>
    </w:p>
    <w:p w14:paraId="59E54BBD" w14:textId="77777777" w:rsidR="000C6BCA" w:rsidRDefault="000C6BCA" w:rsidP="00DC2F25">
      <w:pPr>
        <w:outlineLvl w:val="0"/>
        <w:rPr>
          <w:rFonts w:ascii="Arial" w:hAnsi="Arial" w:cs="Arial"/>
          <w:b/>
          <w:bCs/>
        </w:rPr>
      </w:pPr>
    </w:p>
    <w:p w14:paraId="56F1E34D" w14:textId="77777777" w:rsidR="001C2FCD" w:rsidRPr="00820C1B" w:rsidRDefault="001C2FCD" w:rsidP="00DC2F25">
      <w:pPr>
        <w:outlineLvl w:val="0"/>
        <w:rPr>
          <w:rFonts w:ascii="Arial" w:hAnsi="Arial" w:cs="Arial"/>
        </w:rPr>
      </w:pPr>
    </w:p>
    <w:bookmarkEnd w:id="0"/>
    <w:sectPr w:rsidR="001C2FCD" w:rsidRPr="00820C1B" w:rsidSect="000C6BCA">
      <w:headerReference w:type="default" r:id="rI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3D9" w14:textId="77777777" w:rsidR="008622AE" w:rsidRDefault="008622AE" w:rsidP="003225EC">
      <w:r>
        <w:separator/>
      </w:r>
    </w:p>
  </w:endnote>
  <w:endnote w:type="continuationSeparator" w:id="0">
    <w:p w14:paraId="187CDEFB" w14:textId="77777777" w:rsidR="008622AE" w:rsidRDefault="008622AE" w:rsidP="003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MV Boli"/>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BA7A" w14:textId="77777777" w:rsidR="008622AE" w:rsidRDefault="008622AE" w:rsidP="003225EC">
      <w:r>
        <w:separator/>
      </w:r>
    </w:p>
  </w:footnote>
  <w:footnote w:type="continuationSeparator" w:id="0">
    <w:p w14:paraId="246EB07F" w14:textId="77777777" w:rsidR="008622AE" w:rsidRDefault="008622AE" w:rsidP="0032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ook w:val="04A0" w:firstRow="1" w:lastRow="0" w:firstColumn="1" w:lastColumn="0" w:noHBand="0" w:noVBand="1"/>
    </w:tblPr>
    <w:tblGrid>
      <w:gridCol w:w="1474"/>
      <w:gridCol w:w="4646"/>
      <w:gridCol w:w="1344"/>
      <w:gridCol w:w="1896"/>
    </w:tblGrid>
    <w:tr w:rsidR="00F70E57" w:rsidRPr="00154992" w14:paraId="1D6CF739" w14:textId="77777777" w:rsidTr="002758D7">
      <w:trPr>
        <w:trHeight w:val="1350"/>
      </w:trPr>
      <w:tc>
        <w:tcPr>
          <w:tcW w:w="787" w:type="pct"/>
          <w:tcBorders>
            <w:top w:val="nil"/>
            <w:left w:val="nil"/>
            <w:right w:val="nil"/>
          </w:tcBorders>
          <w:vAlign w:val="center"/>
        </w:tcPr>
        <w:p w14:paraId="5F64949C" w14:textId="77777777" w:rsidR="00395C63" w:rsidRPr="00154992" w:rsidRDefault="00395C63" w:rsidP="003225EC">
          <w:r>
            <w:rPr>
              <w:noProof/>
            </w:rPr>
            <w:drawing>
              <wp:inline distT="0" distB="0" distL="0" distR="0" wp14:anchorId="62EF2136" wp14:editId="0ADA08D6">
                <wp:extent cx="566382" cy="5591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403" cy="609519"/>
                        </a:xfrm>
                        <a:prstGeom prst="rect">
                          <a:avLst/>
                        </a:prstGeom>
                        <a:noFill/>
                      </pic:spPr>
                    </pic:pic>
                  </a:graphicData>
                </a:graphic>
              </wp:inline>
            </w:drawing>
          </w:r>
        </w:p>
      </w:tc>
      <w:tc>
        <w:tcPr>
          <w:tcW w:w="3200" w:type="pct"/>
          <w:gridSpan w:val="2"/>
          <w:tcBorders>
            <w:top w:val="nil"/>
            <w:left w:val="nil"/>
            <w:right w:val="nil"/>
          </w:tcBorders>
        </w:tcPr>
        <w:p w14:paraId="441B6153" w14:textId="77777777" w:rsidR="002758D7" w:rsidRPr="002758D7" w:rsidRDefault="002758D7" w:rsidP="003225EC">
          <w:pPr>
            <w:jc w:val="center"/>
            <w:rPr>
              <w:rFonts w:ascii="Arial" w:hAnsi="Arial" w:cs="Arial"/>
              <w:b/>
              <w:sz w:val="28"/>
              <w:szCs w:val="28"/>
            </w:rPr>
          </w:pPr>
        </w:p>
        <w:p w14:paraId="795D37F1" w14:textId="08382079" w:rsidR="00135517" w:rsidRDefault="00135517" w:rsidP="003225EC">
          <w:pPr>
            <w:jc w:val="center"/>
            <w:rPr>
              <w:rFonts w:ascii="Arial" w:hAnsi="Arial" w:cs="Arial"/>
              <w:b/>
              <w:sz w:val="28"/>
              <w:szCs w:val="28"/>
            </w:rPr>
          </w:pPr>
          <w:r w:rsidRPr="002758D7">
            <w:rPr>
              <w:rFonts w:ascii="Arial" w:hAnsi="Arial" w:cs="Arial"/>
              <w:b/>
              <w:sz w:val="36"/>
              <w:szCs w:val="36"/>
            </w:rPr>
            <w:t>Standard Operating Procedure</w:t>
          </w:r>
        </w:p>
        <w:p w14:paraId="30A60E66" w14:textId="399DE4BF" w:rsidR="00395C63" w:rsidRPr="002758D7" w:rsidRDefault="00395C63" w:rsidP="003225EC">
          <w:pPr>
            <w:jc w:val="center"/>
            <w:rPr>
              <w:rFonts w:ascii="Arial" w:hAnsi="Arial" w:cs="Arial"/>
              <w:b/>
              <w:sz w:val="28"/>
              <w:szCs w:val="28"/>
            </w:rPr>
          </w:pPr>
          <w:r w:rsidRPr="002758D7">
            <w:rPr>
              <w:rFonts w:ascii="Arial" w:hAnsi="Arial" w:cs="Arial"/>
              <w:b/>
              <w:sz w:val="28"/>
              <w:szCs w:val="28"/>
            </w:rPr>
            <w:t>Walter Reed Army Institute of Research</w:t>
          </w:r>
        </w:p>
        <w:p w14:paraId="6D831DD8" w14:textId="102A1615" w:rsidR="00395C63" w:rsidRPr="002758D7" w:rsidRDefault="00395C63" w:rsidP="00135517">
          <w:pPr>
            <w:rPr>
              <w:rFonts w:ascii="Arial" w:hAnsi="Arial" w:cs="Arial"/>
              <w:b/>
              <w:sz w:val="36"/>
              <w:szCs w:val="36"/>
            </w:rPr>
          </w:pPr>
        </w:p>
      </w:tc>
      <w:tc>
        <w:tcPr>
          <w:tcW w:w="1013" w:type="pct"/>
          <w:tcBorders>
            <w:top w:val="nil"/>
            <w:left w:val="nil"/>
            <w:right w:val="nil"/>
          </w:tcBorders>
          <w:vAlign w:val="center"/>
        </w:tcPr>
        <w:p w14:paraId="5A1CC98C" w14:textId="1AC76570" w:rsidR="00395C63" w:rsidRPr="00154992" w:rsidRDefault="001A5455" w:rsidP="003225EC">
          <w:pPr>
            <w:jc w:val="right"/>
            <w:rPr>
              <w:rFonts w:ascii="Arial" w:hAnsi="Arial" w:cs="Arial"/>
              <w:sz w:val="8"/>
              <w:szCs w:val="8"/>
            </w:rPr>
          </w:pPr>
          <w:r>
            <w:rPr>
              <w:rFonts w:ascii="Arial" w:hAnsi="Arial" w:cs="Arial"/>
              <w:noProof/>
              <w:sz w:val="8"/>
              <w:szCs w:val="8"/>
            </w:rPr>
            <w:drawing>
              <wp:inline distT="0" distB="0" distL="0" distR="0" wp14:anchorId="6E8B3913" wp14:editId="5C45DA6F">
                <wp:extent cx="972061" cy="340637"/>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0086" cy="360971"/>
                        </a:xfrm>
                        <a:prstGeom prst="rect">
                          <a:avLst/>
                        </a:prstGeom>
                      </pic:spPr>
                    </pic:pic>
                  </a:graphicData>
                </a:graphic>
              </wp:inline>
            </w:drawing>
          </w:r>
        </w:p>
      </w:tc>
    </w:tr>
    <w:tr w:rsidR="007337A9" w:rsidRPr="00154992" w14:paraId="5157369E" w14:textId="77777777" w:rsidTr="00C23308">
      <w:trPr>
        <w:trHeight w:val="350"/>
      </w:trPr>
      <w:tc>
        <w:tcPr>
          <w:tcW w:w="787" w:type="pct"/>
          <w:vMerge w:val="restart"/>
          <w:tcBorders>
            <w:right w:val="nil"/>
          </w:tcBorders>
          <w:vAlign w:val="center"/>
        </w:tcPr>
        <w:p w14:paraId="785506BE" w14:textId="68DF6AD7" w:rsidR="007337A9" w:rsidRPr="00033DC9" w:rsidRDefault="007337A9" w:rsidP="007337A9">
          <w:pPr>
            <w:rPr>
              <w:rFonts w:ascii="Arial" w:hAnsi="Arial" w:cs="Arial"/>
              <w:b/>
              <w:bCs/>
              <w:sz w:val="22"/>
              <w:szCs w:val="22"/>
            </w:rPr>
          </w:pPr>
          <w:r>
            <w:rPr>
              <w:rFonts w:ascii="Arial" w:hAnsi="Arial" w:cs="Arial"/>
              <w:sz w:val="22"/>
              <w:szCs w:val="22"/>
            </w:rPr>
            <w:t>Appendix D</w:t>
          </w:r>
          <w:r w:rsidRPr="00033DC9">
            <w:rPr>
              <w:rFonts w:ascii="Arial" w:hAnsi="Arial" w:cs="Arial"/>
              <w:b/>
              <w:bCs/>
              <w:sz w:val="22"/>
              <w:szCs w:val="22"/>
            </w:rPr>
            <w:t>:</w:t>
          </w:r>
        </w:p>
      </w:tc>
      <w:tc>
        <w:tcPr>
          <w:tcW w:w="2482" w:type="pct"/>
          <w:vMerge w:val="restart"/>
          <w:tcBorders>
            <w:left w:val="nil"/>
          </w:tcBorders>
          <w:vAlign w:val="center"/>
        </w:tcPr>
        <w:p w14:paraId="70F09A56" w14:textId="2482DD7C" w:rsidR="007337A9" w:rsidRPr="00DD3A84" w:rsidRDefault="007337A9" w:rsidP="007337A9">
          <w:pPr>
            <w:rPr>
              <w:rFonts w:ascii="Arial" w:hAnsi="Arial" w:cs="Arial"/>
              <w:bCs/>
              <w:sz w:val="22"/>
              <w:szCs w:val="22"/>
            </w:rPr>
          </w:pPr>
          <w:r>
            <w:rPr>
              <w:rFonts w:ascii="Arial" w:hAnsi="Arial" w:cs="Arial"/>
              <w:b/>
              <w:sz w:val="22"/>
              <w:szCs w:val="22"/>
            </w:rPr>
            <w:t>Fully Convened WRAIR IRB Review of Deviations and Unanticipated Problems</w:t>
          </w:r>
        </w:p>
      </w:tc>
      <w:tc>
        <w:tcPr>
          <w:tcW w:w="718" w:type="pct"/>
          <w:tcBorders>
            <w:bottom w:val="single" w:sz="4" w:space="0" w:color="auto"/>
            <w:right w:val="nil"/>
          </w:tcBorders>
          <w:vAlign w:val="center"/>
        </w:tcPr>
        <w:p w14:paraId="595DC40F" w14:textId="0B2AA062" w:rsidR="007337A9" w:rsidRPr="001C1D6B" w:rsidRDefault="007337A9" w:rsidP="007337A9">
          <w:pPr>
            <w:rPr>
              <w:rFonts w:ascii="Arial" w:hAnsi="Arial" w:cs="Arial"/>
              <w:sz w:val="22"/>
              <w:szCs w:val="22"/>
            </w:rPr>
          </w:pPr>
          <w:r w:rsidRPr="00DD3A84">
            <w:rPr>
              <w:rFonts w:ascii="Arial" w:hAnsi="Arial" w:cs="Arial"/>
              <w:b/>
              <w:bCs/>
              <w:sz w:val="22"/>
              <w:szCs w:val="22"/>
            </w:rPr>
            <w:t>SOP No</w:t>
          </w:r>
          <w:r>
            <w:rPr>
              <w:rFonts w:ascii="Arial" w:hAnsi="Arial" w:cs="Arial"/>
              <w:b/>
              <w:bCs/>
              <w:sz w:val="22"/>
              <w:szCs w:val="22"/>
            </w:rPr>
            <w:t>.:</w:t>
          </w:r>
        </w:p>
      </w:tc>
      <w:tc>
        <w:tcPr>
          <w:tcW w:w="1013" w:type="pct"/>
          <w:tcBorders>
            <w:left w:val="nil"/>
            <w:bottom w:val="single" w:sz="4" w:space="0" w:color="auto"/>
          </w:tcBorders>
          <w:vAlign w:val="center"/>
        </w:tcPr>
        <w:p w14:paraId="7D376629" w14:textId="0B900AB0" w:rsidR="007337A9" w:rsidRPr="004D5954" w:rsidRDefault="004D5954" w:rsidP="007337A9">
          <w:pPr>
            <w:rPr>
              <w:rFonts w:ascii="Arial" w:hAnsi="Arial" w:cs="Arial"/>
              <w:b/>
              <w:bCs/>
              <w:sz w:val="22"/>
              <w:szCs w:val="22"/>
            </w:rPr>
          </w:pPr>
          <w:r>
            <w:rPr>
              <w:rFonts w:ascii="Arial" w:hAnsi="Arial" w:cs="Arial"/>
              <w:b/>
              <w:sz w:val="22"/>
              <w:szCs w:val="22"/>
            </w:rPr>
            <w:t>UWS-HP-621</w:t>
          </w:r>
        </w:p>
      </w:tc>
    </w:tr>
    <w:tr w:rsidR="007337A9" w:rsidRPr="00154992" w14:paraId="20A5765D" w14:textId="77777777" w:rsidTr="00C23308">
      <w:trPr>
        <w:trHeight w:val="350"/>
      </w:trPr>
      <w:tc>
        <w:tcPr>
          <w:tcW w:w="787" w:type="pct"/>
          <w:vMerge/>
          <w:tcBorders>
            <w:right w:val="nil"/>
          </w:tcBorders>
          <w:vAlign w:val="center"/>
        </w:tcPr>
        <w:p w14:paraId="19D731D4" w14:textId="77777777" w:rsidR="007337A9" w:rsidRPr="001C1D6B" w:rsidRDefault="007337A9" w:rsidP="007337A9">
          <w:pPr>
            <w:rPr>
              <w:sz w:val="22"/>
              <w:szCs w:val="22"/>
            </w:rPr>
          </w:pPr>
        </w:p>
      </w:tc>
      <w:tc>
        <w:tcPr>
          <w:tcW w:w="2482" w:type="pct"/>
          <w:vMerge/>
          <w:tcBorders>
            <w:left w:val="nil"/>
          </w:tcBorders>
          <w:vAlign w:val="center"/>
        </w:tcPr>
        <w:p w14:paraId="6F9F511A" w14:textId="77777777" w:rsidR="007337A9" w:rsidRPr="001C1D6B" w:rsidRDefault="007337A9" w:rsidP="007337A9">
          <w:pPr>
            <w:rPr>
              <w:rFonts w:ascii="Arial" w:hAnsi="Arial" w:cs="Arial"/>
              <w:sz w:val="22"/>
              <w:szCs w:val="22"/>
            </w:rPr>
          </w:pPr>
        </w:p>
      </w:tc>
      <w:tc>
        <w:tcPr>
          <w:tcW w:w="718" w:type="pct"/>
          <w:tcBorders>
            <w:bottom w:val="single" w:sz="4" w:space="0" w:color="auto"/>
            <w:right w:val="nil"/>
          </w:tcBorders>
          <w:vAlign w:val="center"/>
        </w:tcPr>
        <w:p w14:paraId="4DF75066" w14:textId="6101EA1A" w:rsidR="007337A9" w:rsidRPr="00DD3A84" w:rsidRDefault="007337A9" w:rsidP="007337A9">
          <w:pPr>
            <w:rPr>
              <w:rFonts w:ascii="Arial" w:hAnsi="Arial" w:cs="Arial"/>
              <w:b/>
              <w:bCs/>
              <w:sz w:val="22"/>
              <w:szCs w:val="22"/>
            </w:rPr>
          </w:pPr>
          <w:r w:rsidRPr="00DD3A84">
            <w:rPr>
              <w:rFonts w:ascii="Arial" w:hAnsi="Arial" w:cs="Arial"/>
              <w:b/>
              <w:bCs/>
              <w:sz w:val="22"/>
              <w:szCs w:val="22"/>
            </w:rPr>
            <w:t>Version</w:t>
          </w:r>
          <w:r>
            <w:rPr>
              <w:rFonts w:ascii="Arial" w:hAnsi="Arial" w:cs="Arial"/>
              <w:b/>
              <w:bCs/>
              <w:sz w:val="22"/>
              <w:szCs w:val="22"/>
            </w:rPr>
            <w:t>:</w:t>
          </w:r>
        </w:p>
      </w:tc>
      <w:tc>
        <w:tcPr>
          <w:tcW w:w="1013" w:type="pct"/>
          <w:tcBorders>
            <w:left w:val="nil"/>
            <w:bottom w:val="single" w:sz="4" w:space="0" w:color="auto"/>
          </w:tcBorders>
          <w:vAlign w:val="center"/>
        </w:tcPr>
        <w:p w14:paraId="23D43FEF" w14:textId="11FC0431" w:rsidR="007337A9" w:rsidRPr="004D5954" w:rsidRDefault="004D5954" w:rsidP="007337A9">
          <w:pPr>
            <w:rPr>
              <w:rFonts w:ascii="Arial" w:hAnsi="Arial" w:cs="Arial"/>
              <w:b/>
              <w:bCs/>
              <w:sz w:val="22"/>
              <w:szCs w:val="22"/>
            </w:rPr>
          </w:pPr>
          <w:r w:rsidRPr="004D5954">
            <w:rPr>
              <w:rFonts w:ascii="Arial" w:hAnsi="Arial" w:cs="Arial"/>
              <w:b/>
              <w:bCs/>
              <w:sz w:val="22"/>
              <w:szCs w:val="22"/>
            </w:rPr>
            <w:t>.0</w:t>
          </w:r>
          <w:r w:rsidR="00FC6356">
            <w:rPr>
              <w:rFonts w:ascii="Arial" w:hAnsi="Arial" w:cs="Arial"/>
              <w:b/>
              <w:bCs/>
              <w:sz w:val="22"/>
              <w:szCs w:val="22"/>
            </w:rPr>
            <w:t>4</w:t>
          </w:r>
        </w:p>
      </w:tc>
    </w:tr>
    <w:tr w:rsidR="007337A9" w:rsidRPr="00154992" w14:paraId="5056B8BB" w14:textId="77777777" w:rsidTr="004512BF">
      <w:trPr>
        <w:trHeight w:val="368"/>
      </w:trPr>
      <w:tc>
        <w:tcPr>
          <w:tcW w:w="3269" w:type="pct"/>
          <w:gridSpan w:val="2"/>
          <w:vAlign w:val="center"/>
        </w:tcPr>
        <w:p w14:paraId="06BA8CA7" w14:textId="4C32820D" w:rsidR="007337A9" w:rsidRPr="001C1D6B" w:rsidRDefault="007337A9" w:rsidP="007337A9">
          <w:pPr>
            <w:rPr>
              <w:rFonts w:ascii="Arial" w:hAnsi="Arial" w:cs="Arial"/>
              <w:sz w:val="22"/>
              <w:szCs w:val="22"/>
            </w:rPr>
          </w:pPr>
          <w:r w:rsidRPr="00033DC9">
            <w:rPr>
              <w:rFonts w:ascii="Arial" w:hAnsi="Arial" w:cs="Arial"/>
              <w:b/>
              <w:bCs/>
              <w:sz w:val="22"/>
              <w:szCs w:val="22"/>
            </w:rPr>
            <w:t>Effective Date:</w:t>
          </w:r>
          <w:r>
            <w:rPr>
              <w:rFonts w:ascii="Arial" w:hAnsi="Arial" w:cs="Arial"/>
              <w:sz w:val="22"/>
              <w:szCs w:val="22"/>
            </w:rPr>
            <w:t xml:space="preserve">   </w:t>
          </w:r>
          <w:r w:rsidR="005272D7">
            <w:rPr>
              <w:rFonts w:ascii="Arial" w:hAnsi="Arial" w:cs="Arial"/>
              <w:sz w:val="22"/>
              <w:szCs w:val="22"/>
            </w:rPr>
            <w:t>07</w:t>
          </w:r>
          <w:r w:rsidR="00FF7AAE">
            <w:rPr>
              <w:rFonts w:ascii="Arial" w:hAnsi="Arial" w:cs="Arial"/>
              <w:sz w:val="22"/>
              <w:szCs w:val="22"/>
            </w:rPr>
            <w:t xml:space="preserve"> </w:t>
          </w:r>
          <w:r w:rsidR="005272D7">
            <w:rPr>
              <w:rFonts w:ascii="Arial" w:hAnsi="Arial" w:cs="Arial"/>
              <w:sz w:val="22"/>
              <w:szCs w:val="22"/>
            </w:rPr>
            <w:t>August</w:t>
          </w:r>
          <w:r w:rsidR="00FF7AAE">
            <w:rPr>
              <w:rFonts w:ascii="Arial" w:hAnsi="Arial" w:cs="Arial"/>
              <w:sz w:val="22"/>
              <w:szCs w:val="22"/>
            </w:rPr>
            <w:t xml:space="preserve"> 2024</w:t>
          </w:r>
        </w:p>
      </w:tc>
      <w:tc>
        <w:tcPr>
          <w:tcW w:w="718" w:type="pct"/>
          <w:tcBorders>
            <w:right w:val="nil"/>
          </w:tcBorders>
          <w:vAlign w:val="center"/>
        </w:tcPr>
        <w:p w14:paraId="3DB2A55B" w14:textId="4336DD83" w:rsidR="007337A9" w:rsidRPr="00DD3A84" w:rsidRDefault="007337A9" w:rsidP="007337A9">
          <w:pPr>
            <w:rPr>
              <w:rFonts w:ascii="Arial" w:hAnsi="Arial" w:cs="Arial"/>
              <w:b/>
              <w:bCs/>
              <w:sz w:val="22"/>
              <w:szCs w:val="22"/>
            </w:rPr>
          </w:pPr>
          <w:r w:rsidRPr="00DD3A84">
            <w:rPr>
              <w:rFonts w:ascii="Arial" w:hAnsi="Arial" w:cs="Arial"/>
              <w:b/>
              <w:bCs/>
              <w:sz w:val="22"/>
              <w:szCs w:val="22"/>
            </w:rPr>
            <w:t>Page</w:t>
          </w:r>
          <w:r>
            <w:rPr>
              <w:rFonts w:ascii="Arial" w:hAnsi="Arial" w:cs="Arial"/>
              <w:b/>
              <w:bCs/>
              <w:sz w:val="22"/>
              <w:szCs w:val="22"/>
            </w:rPr>
            <w:t>:</w:t>
          </w:r>
        </w:p>
      </w:tc>
      <w:tc>
        <w:tcPr>
          <w:tcW w:w="1013" w:type="pct"/>
          <w:tcBorders>
            <w:left w:val="nil"/>
          </w:tcBorders>
          <w:vAlign w:val="center"/>
        </w:tcPr>
        <w:p w14:paraId="097E60DD" w14:textId="08E11E47" w:rsidR="007337A9" w:rsidRPr="00AE4F8E" w:rsidRDefault="007337A9" w:rsidP="007337A9">
          <w:pPr>
            <w:rPr>
              <w:rFonts w:ascii="Arial" w:hAnsi="Arial" w:cs="Arial"/>
              <w:b/>
              <w:bCs/>
              <w:sz w:val="22"/>
              <w:szCs w:val="22"/>
            </w:rPr>
          </w:pPr>
          <w:r w:rsidRPr="00AE4F8E">
            <w:rPr>
              <w:rStyle w:val="PageNumber"/>
              <w:rFonts w:ascii="Arial" w:hAnsi="Arial" w:cs="Arial"/>
              <w:b/>
              <w:bCs/>
              <w:sz w:val="22"/>
              <w:szCs w:val="22"/>
            </w:rPr>
            <w:fldChar w:fldCharType="begin"/>
          </w:r>
          <w:r w:rsidRPr="00AE4F8E">
            <w:rPr>
              <w:rStyle w:val="PageNumber"/>
              <w:rFonts w:ascii="Arial" w:hAnsi="Arial" w:cs="Arial"/>
              <w:b/>
              <w:bCs/>
              <w:sz w:val="22"/>
              <w:szCs w:val="22"/>
            </w:rPr>
            <w:instrText xml:space="preserve"> PAGE </w:instrText>
          </w:r>
          <w:r w:rsidRPr="00AE4F8E">
            <w:rPr>
              <w:rStyle w:val="PageNumber"/>
              <w:rFonts w:ascii="Arial" w:hAnsi="Arial" w:cs="Arial"/>
              <w:b/>
              <w:bCs/>
              <w:sz w:val="22"/>
              <w:szCs w:val="22"/>
            </w:rPr>
            <w:fldChar w:fldCharType="separate"/>
          </w:r>
          <w:r w:rsidRPr="00AE4F8E">
            <w:rPr>
              <w:rStyle w:val="PageNumber"/>
              <w:rFonts w:ascii="Arial" w:hAnsi="Arial" w:cs="Arial"/>
              <w:b/>
              <w:bCs/>
              <w:noProof/>
              <w:sz w:val="22"/>
              <w:szCs w:val="22"/>
            </w:rPr>
            <w:t>14</w:t>
          </w:r>
          <w:r w:rsidRPr="00AE4F8E">
            <w:rPr>
              <w:rStyle w:val="PageNumber"/>
              <w:rFonts w:ascii="Arial" w:hAnsi="Arial" w:cs="Arial"/>
              <w:b/>
              <w:bCs/>
              <w:sz w:val="22"/>
              <w:szCs w:val="22"/>
            </w:rPr>
            <w:fldChar w:fldCharType="end"/>
          </w:r>
          <w:r w:rsidRPr="00AE4F8E">
            <w:rPr>
              <w:rFonts w:ascii="Arial" w:hAnsi="Arial" w:cs="Arial"/>
              <w:b/>
              <w:bCs/>
              <w:sz w:val="22"/>
              <w:szCs w:val="22"/>
            </w:rPr>
            <w:t xml:space="preserve"> of </w:t>
          </w:r>
          <w:r w:rsidRPr="00AE4F8E">
            <w:rPr>
              <w:rStyle w:val="PageNumber"/>
              <w:rFonts w:ascii="Arial" w:hAnsi="Arial" w:cs="Arial"/>
              <w:b/>
              <w:bCs/>
              <w:sz w:val="22"/>
              <w:szCs w:val="22"/>
            </w:rPr>
            <w:fldChar w:fldCharType="begin"/>
          </w:r>
          <w:r w:rsidRPr="00AE4F8E">
            <w:rPr>
              <w:rStyle w:val="PageNumber"/>
              <w:rFonts w:ascii="Arial" w:hAnsi="Arial" w:cs="Arial"/>
              <w:b/>
              <w:bCs/>
              <w:sz w:val="22"/>
              <w:szCs w:val="22"/>
            </w:rPr>
            <w:instrText xml:space="preserve"> NUMPAGES </w:instrText>
          </w:r>
          <w:r w:rsidRPr="00AE4F8E">
            <w:rPr>
              <w:rStyle w:val="PageNumber"/>
              <w:rFonts w:ascii="Arial" w:hAnsi="Arial" w:cs="Arial"/>
              <w:b/>
              <w:bCs/>
              <w:sz w:val="22"/>
              <w:szCs w:val="22"/>
            </w:rPr>
            <w:fldChar w:fldCharType="separate"/>
          </w:r>
          <w:r w:rsidRPr="00AE4F8E">
            <w:rPr>
              <w:rStyle w:val="PageNumber"/>
              <w:rFonts w:ascii="Arial" w:hAnsi="Arial" w:cs="Arial"/>
              <w:b/>
              <w:bCs/>
              <w:noProof/>
              <w:sz w:val="22"/>
              <w:szCs w:val="22"/>
            </w:rPr>
            <w:t>19</w:t>
          </w:r>
          <w:r w:rsidRPr="00AE4F8E">
            <w:rPr>
              <w:rStyle w:val="PageNumber"/>
              <w:rFonts w:ascii="Arial" w:hAnsi="Arial" w:cs="Arial"/>
              <w:b/>
              <w:bCs/>
              <w:sz w:val="22"/>
              <w:szCs w:val="22"/>
            </w:rPr>
            <w:fldChar w:fldCharType="end"/>
          </w:r>
        </w:p>
      </w:tc>
    </w:tr>
  </w:tbl>
  <w:p w14:paraId="29F9AB7C" w14:textId="77777777" w:rsidR="00395C63" w:rsidRDefault="00395C63">
    <w:pPr>
      <w:pStyle w:val="Header"/>
    </w:pPr>
  </w:p>
  <w:p w14:paraId="62936E25" w14:textId="77777777" w:rsidR="002758D7" w:rsidRDefault="0027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00C"/>
    <w:multiLevelType w:val="hybridMultilevel"/>
    <w:tmpl w:val="DFAC72C6"/>
    <w:lvl w:ilvl="0" w:tplc="C0341C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94737"/>
    <w:multiLevelType w:val="hybridMultilevel"/>
    <w:tmpl w:val="FAE27718"/>
    <w:lvl w:ilvl="0" w:tplc="60B6C1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60E82"/>
    <w:multiLevelType w:val="hybridMultilevel"/>
    <w:tmpl w:val="92F695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E767D"/>
    <w:multiLevelType w:val="hybridMultilevel"/>
    <w:tmpl w:val="F7647B00"/>
    <w:lvl w:ilvl="0" w:tplc="9B42B8CC">
      <w:numFmt w:val="bullet"/>
      <w:lvlText w:val=""/>
      <w:lvlJc w:val="left"/>
      <w:pPr>
        <w:ind w:left="720" w:hanging="360"/>
      </w:pPr>
      <w:rPr>
        <w:rFonts w:ascii="Wingdings" w:eastAsia="Times New Roman"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E3F28"/>
    <w:multiLevelType w:val="hybridMultilevel"/>
    <w:tmpl w:val="31CCCCBC"/>
    <w:lvl w:ilvl="0" w:tplc="C0341C6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22647"/>
    <w:multiLevelType w:val="hybridMultilevel"/>
    <w:tmpl w:val="6884018A"/>
    <w:lvl w:ilvl="0" w:tplc="6242ED44">
      <w:start w:val="1"/>
      <w:numFmt w:val="upperRoman"/>
      <w:pStyle w:val="Style1"/>
      <w:lvlText w:val="%1."/>
      <w:lvlJc w:val="left"/>
      <w:pPr>
        <w:tabs>
          <w:tab w:val="num" w:pos="72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023504">
    <w:abstractNumId w:val="5"/>
  </w:num>
  <w:num w:numId="2" w16cid:durableId="481046419">
    <w:abstractNumId w:val="2"/>
  </w:num>
  <w:num w:numId="3" w16cid:durableId="1496413485">
    <w:abstractNumId w:val="3"/>
  </w:num>
  <w:num w:numId="4" w16cid:durableId="939487837">
    <w:abstractNumId w:val="1"/>
  </w:num>
  <w:num w:numId="5" w16cid:durableId="1333876295">
    <w:abstractNumId w:val="4"/>
  </w:num>
  <w:num w:numId="6" w16cid:durableId="7243789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5EC"/>
    <w:rsid w:val="00001EE3"/>
    <w:rsid w:val="000055E5"/>
    <w:rsid w:val="0000601A"/>
    <w:rsid w:val="0001570D"/>
    <w:rsid w:val="0002110C"/>
    <w:rsid w:val="00023EFC"/>
    <w:rsid w:val="00033DC9"/>
    <w:rsid w:val="00050DED"/>
    <w:rsid w:val="00071D1E"/>
    <w:rsid w:val="000754D0"/>
    <w:rsid w:val="00075506"/>
    <w:rsid w:val="000846EC"/>
    <w:rsid w:val="00085E6C"/>
    <w:rsid w:val="0008631B"/>
    <w:rsid w:val="000A5D86"/>
    <w:rsid w:val="000B154E"/>
    <w:rsid w:val="000C1379"/>
    <w:rsid w:val="000C63B8"/>
    <w:rsid w:val="000C6BCA"/>
    <w:rsid w:val="000C7642"/>
    <w:rsid w:val="000D7E70"/>
    <w:rsid w:val="000E68A9"/>
    <w:rsid w:val="00135517"/>
    <w:rsid w:val="00137A80"/>
    <w:rsid w:val="00137DBE"/>
    <w:rsid w:val="00155500"/>
    <w:rsid w:val="00157F94"/>
    <w:rsid w:val="001839E4"/>
    <w:rsid w:val="001A5455"/>
    <w:rsid w:val="001B4A5F"/>
    <w:rsid w:val="001C0FF3"/>
    <w:rsid w:val="001C2FCD"/>
    <w:rsid w:val="001E3171"/>
    <w:rsid w:val="001E7317"/>
    <w:rsid w:val="001F0088"/>
    <w:rsid w:val="001F3D0C"/>
    <w:rsid w:val="001F7733"/>
    <w:rsid w:val="00222873"/>
    <w:rsid w:val="00266844"/>
    <w:rsid w:val="002758D7"/>
    <w:rsid w:val="002838C0"/>
    <w:rsid w:val="002947D3"/>
    <w:rsid w:val="002C41D6"/>
    <w:rsid w:val="002E3DA8"/>
    <w:rsid w:val="002F13E8"/>
    <w:rsid w:val="002F4050"/>
    <w:rsid w:val="002F6E00"/>
    <w:rsid w:val="00303CC6"/>
    <w:rsid w:val="00312F6C"/>
    <w:rsid w:val="003225EC"/>
    <w:rsid w:val="0034480C"/>
    <w:rsid w:val="00362919"/>
    <w:rsid w:val="00395C63"/>
    <w:rsid w:val="003C61D9"/>
    <w:rsid w:val="00411FF0"/>
    <w:rsid w:val="004147ED"/>
    <w:rsid w:val="00414F1B"/>
    <w:rsid w:val="00434A6A"/>
    <w:rsid w:val="00437730"/>
    <w:rsid w:val="00440D6D"/>
    <w:rsid w:val="0044772C"/>
    <w:rsid w:val="004512BF"/>
    <w:rsid w:val="00475798"/>
    <w:rsid w:val="00487AC7"/>
    <w:rsid w:val="004A33CA"/>
    <w:rsid w:val="004A3D58"/>
    <w:rsid w:val="004B0BEA"/>
    <w:rsid w:val="004C7348"/>
    <w:rsid w:val="004D5954"/>
    <w:rsid w:val="004E0049"/>
    <w:rsid w:val="004F4792"/>
    <w:rsid w:val="00514174"/>
    <w:rsid w:val="005265DF"/>
    <w:rsid w:val="005272D7"/>
    <w:rsid w:val="0053113B"/>
    <w:rsid w:val="00533A48"/>
    <w:rsid w:val="00533DFC"/>
    <w:rsid w:val="00535D8B"/>
    <w:rsid w:val="005363AF"/>
    <w:rsid w:val="005922B6"/>
    <w:rsid w:val="005B4226"/>
    <w:rsid w:val="005D2C85"/>
    <w:rsid w:val="005D4262"/>
    <w:rsid w:val="005D6938"/>
    <w:rsid w:val="005F4158"/>
    <w:rsid w:val="00607AA6"/>
    <w:rsid w:val="006153F3"/>
    <w:rsid w:val="0062798A"/>
    <w:rsid w:val="00634246"/>
    <w:rsid w:val="006732A8"/>
    <w:rsid w:val="006744F5"/>
    <w:rsid w:val="00691BD8"/>
    <w:rsid w:val="00693F04"/>
    <w:rsid w:val="006B43A6"/>
    <w:rsid w:val="006D388B"/>
    <w:rsid w:val="006D6403"/>
    <w:rsid w:val="00702232"/>
    <w:rsid w:val="00705CBB"/>
    <w:rsid w:val="007337A9"/>
    <w:rsid w:val="00745FE5"/>
    <w:rsid w:val="00764A13"/>
    <w:rsid w:val="007770FE"/>
    <w:rsid w:val="0079522D"/>
    <w:rsid w:val="007C0BE8"/>
    <w:rsid w:val="007C175A"/>
    <w:rsid w:val="007C3137"/>
    <w:rsid w:val="00801DCC"/>
    <w:rsid w:val="00807AB9"/>
    <w:rsid w:val="00820C1B"/>
    <w:rsid w:val="008379BE"/>
    <w:rsid w:val="008622AE"/>
    <w:rsid w:val="00870863"/>
    <w:rsid w:val="008A04CA"/>
    <w:rsid w:val="008A3146"/>
    <w:rsid w:val="008A5346"/>
    <w:rsid w:val="008B090A"/>
    <w:rsid w:val="008B4DC8"/>
    <w:rsid w:val="008B653B"/>
    <w:rsid w:val="00901F75"/>
    <w:rsid w:val="00902FE0"/>
    <w:rsid w:val="0090705C"/>
    <w:rsid w:val="00913824"/>
    <w:rsid w:val="009453EC"/>
    <w:rsid w:val="00960DED"/>
    <w:rsid w:val="009811F0"/>
    <w:rsid w:val="009B3D6C"/>
    <w:rsid w:val="009C6789"/>
    <w:rsid w:val="009D16C7"/>
    <w:rsid w:val="009D54D4"/>
    <w:rsid w:val="009F088D"/>
    <w:rsid w:val="009F09A8"/>
    <w:rsid w:val="00A158B9"/>
    <w:rsid w:val="00A164E5"/>
    <w:rsid w:val="00A23C0D"/>
    <w:rsid w:val="00A27EEC"/>
    <w:rsid w:val="00A307BC"/>
    <w:rsid w:val="00A35E98"/>
    <w:rsid w:val="00A4684E"/>
    <w:rsid w:val="00A50E31"/>
    <w:rsid w:val="00A5106B"/>
    <w:rsid w:val="00A5336D"/>
    <w:rsid w:val="00A72717"/>
    <w:rsid w:val="00A736FE"/>
    <w:rsid w:val="00A85F79"/>
    <w:rsid w:val="00AB02A9"/>
    <w:rsid w:val="00AB4304"/>
    <w:rsid w:val="00AC5099"/>
    <w:rsid w:val="00AE4F8E"/>
    <w:rsid w:val="00B063A1"/>
    <w:rsid w:val="00B240D8"/>
    <w:rsid w:val="00B32574"/>
    <w:rsid w:val="00B32B80"/>
    <w:rsid w:val="00B457B1"/>
    <w:rsid w:val="00B71236"/>
    <w:rsid w:val="00B921C8"/>
    <w:rsid w:val="00BF3D41"/>
    <w:rsid w:val="00BF5089"/>
    <w:rsid w:val="00C0147A"/>
    <w:rsid w:val="00C01BD8"/>
    <w:rsid w:val="00C06351"/>
    <w:rsid w:val="00C23308"/>
    <w:rsid w:val="00C31F0D"/>
    <w:rsid w:val="00C332A6"/>
    <w:rsid w:val="00C52910"/>
    <w:rsid w:val="00C57A62"/>
    <w:rsid w:val="00C6128D"/>
    <w:rsid w:val="00C7190B"/>
    <w:rsid w:val="00C721DE"/>
    <w:rsid w:val="00C83499"/>
    <w:rsid w:val="00C83883"/>
    <w:rsid w:val="00C876FA"/>
    <w:rsid w:val="00CB4FED"/>
    <w:rsid w:val="00CC5DE1"/>
    <w:rsid w:val="00D112AC"/>
    <w:rsid w:val="00D37E65"/>
    <w:rsid w:val="00D44E5C"/>
    <w:rsid w:val="00D62AD4"/>
    <w:rsid w:val="00D87D91"/>
    <w:rsid w:val="00DA4E04"/>
    <w:rsid w:val="00DB6DF2"/>
    <w:rsid w:val="00DC2F25"/>
    <w:rsid w:val="00DD3A84"/>
    <w:rsid w:val="00DF14A5"/>
    <w:rsid w:val="00E11C4C"/>
    <w:rsid w:val="00E23BC6"/>
    <w:rsid w:val="00E27AED"/>
    <w:rsid w:val="00E30FB6"/>
    <w:rsid w:val="00E6369E"/>
    <w:rsid w:val="00E71E7A"/>
    <w:rsid w:val="00E75576"/>
    <w:rsid w:val="00E81400"/>
    <w:rsid w:val="00E87E49"/>
    <w:rsid w:val="00EA6EB2"/>
    <w:rsid w:val="00EB45DD"/>
    <w:rsid w:val="00EC0A52"/>
    <w:rsid w:val="00ED0DC8"/>
    <w:rsid w:val="00F1052E"/>
    <w:rsid w:val="00F105BD"/>
    <w:rsid w:val="00F5454F"/>
    <w:rsid w:val="00F56288"/>
    <w:rsid w:val="00F65ED0"/>
    <w:rsid w:val="00F67301"/>
    <w:rsid w:val="00F70E57"/>
    <w:rsid w:val="00F87143"/>
    <w:rsid w:val="00F96075"/>
    <w:rsid w:val="00FA19CD"/>
    <w:rsid w:val="00FB2F4B"/>
    <w:rsid w:val="00FC6356"/>
    <w:rsid w:val="00FD1EF1"/>
    <w:rsid w:val="00FD3F29"/>
    <w:rsid w:val="00FD44BF"/>
    <w:rsid w:val="00FD6940"/>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9311B"/>
  <w15:chartTrackingRefBased/>
  <w15:docId w15:val="{6A64EC96-A325-48E3-873F-C97CAD3E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5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25EC"/>
    <w:pPr>
      <w:keepNext/>
      <w:spacing w:before="240" w:after="240"/>
      <w:jc w:val="center"/>
      <w:outlineLvl w:val="1"/>
    </w:pPr>
    <w:rPr>
      <w:rFonts w:ascii="Arial" w:hAnsi="Arial" w:cs="Arial"/>
      <w:b/>
      <w:bCs/>
    </w:rPr>
  </w:style>
  <w:style w:type="paragraph" w:styleId="Heading8">
    <w:name w:val="heading 8"/>
    <w:basedOn w:val="Normal"/>
    <w:next w:val="Normal"/>
    <w:link w:val="Heading8Char"/>
    <w:uiPriority w:val="9"/>
    <w:semiHidden/>
    <w:unhideWhenUsed/>
    <w:qFormat/>
    <w:rsid w:val="00DC2F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25EC"/>
    <w:rPr>
      <w:rFonts w:ascii="Arial" w:eastAsia="Times New Roman" w:hAnsi="Arial" w:cs="Arial"/>
      <w:b/>
      <w:bCs/>
      <w:sz w:val="24"/>
      <w:szCs w:val="24"/>
    </w:rPr>
  </w:style>
  <w:style w:type="paragraph" w:styleId="Header">
    <w:name w:val="header"/>
    <w:basedOn w:val="Normal"/>
    <w:link w:val="HeaderChar"/>
    <w:uiPriority w:val="99"/>
    <w:rsid w:val="003225EC"/>
    <w:pPr>
      <w:tabs>
        <w:tab w:val="center" w:pos="4320"/>
        <w:tab w:val="right" w:pos="8640"/>
      </w:tabs>
    </w:pPr>
  </w:style>
  <w:style w:type="character" w:customStyle="1" w:styleId="HeaderChar">
    <w:name w:val="Header Char"/>
    <w:basedOn w:val="DefaultParagraphFont"/>
    <w:link w:val="Header"/>
    <w:uiPriority w:val="99"/>
    <w:rsid w:val="003225EC"/>
    <w:rPr>
      <w:rFonts w:ascii="Times New Roman" w:eastAsia="Times New Roman" w:hAnsi="Times New Roman" w:cs="Times New Roman"/>
      <w:sz w:val="24"/>
      <w:szCs w:val="24"/>
    </w:rPr>
  </w:style>
  <w:style w:type="paragraph" w:customStyle="1" w:styleId="Style1">
    <w:name w:val="Style1"/>
    <w:basedOn w:val="Heading1"/>
    <w:rsid w:val="003225EC"/>
    <w:pPr>
      <w:keepLines w:val="0"/>
      <w:numPr>
        <w:numId w:val="1"/>
      </w:numPr>
      <w:tabs>
        <w:tab w:val="left" w:pos="533"/>
      </w:tabs>
      <w:spacing w:after="60"/>
    </w:pPr>
    <w:rPr>
      <w:rFonts w:ascii="Times New Roman" w:eastAsia="Times New Roman" w:hAnsi="Times New Roman" w:cs="Arial"/>
      <w:b/>
      <w:bCs/>
      <w:color w:val="auto"/>
      <w:kern w:val="32"/>
      <w:sz w:val="24"/>
    </w:rPr>
  </w:style>
  <w:style w:type="character" w:customStyle="1" w:styleId="Heading1Char">
    <w:name w:val="Heading 1 Char"/>
    <w:basedOn w:val="DefaultParagraphFont"/>
    <w:link w:val="Heading1"/>
    <w:uiPriority w:val="9"/>
    <w:rsid w:val="003225EC"/>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3225EC"/>
    <w:pPr>
      <w:tabs>
        <w:tab w:val="center" w:pos="4680"/>
        <w:tab w:val="right" w:pos="9360"/>
      </w:tabs>
    </w:pPr>
  </w:style>
  <w:style w:type="character" w:customStyle="1" w:styleId="FooterChar">
    <w:name w:val="Footer Char"/>
    <w:basedOn w:val="DefaultParagraphFont"/>
    <w:link w:val="Footer"/>
    <w:uiPriority w:val="99"/>
    <w:rsid w:val="003225E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22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C2F25"/>
    <w:pPr>
      <w:ind w:left="806" w:hanging="446"/>
    </w:pPr>
  </w:style>
  <w:style w:type="character" w:customStyle="1" w:styleId="BodyTextIndent2Char">
    <w:name w:val="Body Text Indent 2 Char"/>
    <w:basedOn w:val="DefaultParagraphFont"/>
    <w:link w:val="BodyTextIndent2"/>
    <w:rsid w:val="00DC2F25"/>
    <w:rPr>
      <w:rFonts w:ascii="Times New Roman" w:eastAsia="Times New Roman" w:hAnsi="Times New Roman" w:cs="Times New Roman"/>
      <w:sz w:val="24"/>
      <w:szCs w:val="24"/>
    </w:rPr>
  </w:style>
  <w:style w:type="paragraph" w:styleId="HTMLPreformatted">
    <w:name w:val="HTML Preformatted"/>
    <w:basedOn w:val="Normal"/>
    <w:link w:val="HTMLPreformattedChar"/>
    <w:rsid w:val="00DC2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C2F25"/>
    <w:rPr>
      <w:rFonts w:ascii="Arial Unicode MS" w:eastAsia="Arial Unicode MS" w:hAnsi="Arial Unicode MS" w:cs="Arial Unicode MS"/>
      <w:sz w:val="20"/>
      <w:szCs w:val="20"/>
    </w:rPr>
  </w:style>
  <w:style w:type="paragraph" w:styleId="NormalWeb">
    <w:name w:val="Normal (Web)"/>
    <w:basedOn w:val="Normal"/>
    <w:uiPriority w:val="99"/>
    <w:rsid w:val="00DC2F25"/>
    <w:pPr>
      <w:spacing w:before="100" w:beforeAutospacing="1" w:after="100" w:afterAutospacing="1"/>
    </w:pPr>
  </w:style>
  <w:style w:type="paragraph" w:styleId="ListParagraph">
    <w:name w:val="List Paragraph"/>
    <w:basedOn w:val="Normal"/>
    <w:uiPriority w:val="34"/>
    <w:qFormat/>
    <w:rsid w:val="00DC2F25"/>
    <w:pPr>
      <w:ind w:left="720"/>
      <w:contextualSpacing/>
    </w:pPr>
  </w:style>
  <w:style w:type="character" w:styleId="CommentReference">
    <w:name w:val="annotation reference"/>
    <w:basedOn w:val="DefaultParagraphFont"/>
    <w:uiPriority w:val="99"/>
    <w:semiHidden/>
    <w:unhideWhenUsed/>
    <w:rsid w:val="00DC2F25"/>
    <w:rPr>
      <w:sz w:val="16"/>
      <w:szCs w:val="16"/>
    </w:rPr>
  </w:style>
  <w:style w:type="paragraph" w:styleId="CommentText">
    <w:name w:val="annotation text"/>
    <w:basedOn w:val="Normal"/>
    <w:link w:val="CommentTextChar"/>
    <w:uiPriority w:val="99"/>
    <w:semiHidden/>
    <w:unhideWhenUsed/>
    <w:rsid w:val="00DC2F25"/>
    <w:rPr>
      <w:sz w:val="20"/>
      <w:szCs w:val="20"/>
    </w:rPr>
  </w:style>
  <w:style w:type="character" w:customStyle="1" w:styleId="CommentTextChar">
    <w:name w:val="Comment Text Char"/>
    <w:basedOn w:val="DefaultParagraphFont"/>
    <w:link w:val="CommentText"/>
    <w:uiPriority w:val="99"/>
    <w:semiHidden/>
    <w:rsid w:val="00DC2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F25"/>
    <w:rPr>
      <w:b/>
      <w:bCs/>
    </w:rPr>
  </w:style>
  <w:style w:type="character" w:customStyle="1" w:styleId="CommentSubjectChar">
    <w:name w:val="Comment Subject Char"/>
    <w:basedOn w:val="CommentTextChar"/>
    <w:link w:val="CommentSubject"/>
    <w:uiPriority w:val="99"/>
    <w:semiHidden/>
    <w:rsid w:val="00DC2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2F25"/>
    <w:rPr>
      <w:sz w:val="18"/>
      <w:szCs w:val="18"/>
    </w:rPr>
  </w:style>
  <w:style w:type="character" w:customStyle="1" w:styleId="BalloonTextChar">
    <w:name w:val="Balloon Text Char"/>
    <w:basedOn w:val="DefaultParagraphFont"/>
    <w:link w:val="BalloonText"/>
    <w:uiPriority w:val="99"/>
    <w:semiHidden/>
    <w:rsid w:val="00DC2F25"/>
    <w:rPr>
      <w:rFonts w:ascii="Times New Roman" w:eastAsia="Times New Roman" w:hAnsi="Times New Roman" w:cs="Times New Roman"/>
      <w:sz w:val="18"/>
      <w:szCs w:val="18"/>
    </w:rPr>
  </w:style>
  <w:style w:type="character" w:customStyle="1" w:styleId="Heading8Char">
    <w:name w:val="Heading 8 Char"/>
    <w:basedOn w:val="DefaultParagraphFont"/>
    <w:link w:val="Heading8"/>
    <w:uiPriority w:val="9"/>
    <w:semiHidden/>
    <w:rsid w:val="00DC2F25"/>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75506"/>
    <w:pPr>
      <w:spacing w:after="0" w:line="240" w:lineRule="auto"/>
    </w:pPr>
    <w:rPr>
      <w:rFonts w:ascii="Times New Roman" w:eastAsia="Times New Roman" w:hAnsi="Times New Roman" w:cs="Times New Roman"/>
      <w:sz w:val="24"/>
      <w:szCs w:val="24"/>
    </w:rPr>
  </w:style>
  <w:style w:type="character" w:customStyle="1" w:styleId="article-subtitle1">
    <w:name w:val="article-subtitle1"/>
    <w:basedOn w:val="DefaultParagraphFont"/>
    <w:rsid w:val="001B4A5F"/>
    <w:rPr>
      <w:rFonts w:ascii="Roboto Condensed" w:hAnsi="Roboto Condensed" w:hint="default"/>
      <w:b w:val="0"/>
      <w:bCs w:val="0"/>
      <w:i/>
      <w:iCs/>
      <w:vanish w:val="0"/>
      <w:webHidden w:val="0"/>
      <w:specVanish w:val="0"/>
    </w:rPr>
  </w:style>
  <w:style w:type="character" w:styleId="PageNumber">
    <w:name w:val="page number"/>
    <w:basedOn w:val="DefaultParagraphFont"/>
    <w:rsid w:val="005F4158"/>
  </w:style>
  <w:style w:type="paragraph" w:styleId="NoSpacing">
    <w:name w:val="No Spacing"/>
    <w:uiPriority w:val="1"/>
    <w:qFormat/>
    <w:rsid w:val="008A5346"/>
    <w:pPr>
      <w:spacing w:after="0" w:line="240" w:lineRule="auto"/>
    </w:pPr>
  </w:style>
  <w:style w:type="character" w:styleId="Emphasis">
    <w:name w:val="Emphasis"/>
    <w:basedOn w:val="DefaultParagraphFont"/>
    <w:qFormat/>
    <w:rsid w:val="00EA6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2362">
      <w:bodyDiv w:val="1"/>
      <w:marLeft w:val="0"/>
      <w:marRight w:val="0"/>
      <w:marTop w:val="0"/>
      <w:marBottom w:val="0"/>
      <w:divBdr>
        <w:top w:val="none" w:sz="0" w:space="0" w:color="auto"/>
        <w:left w:val="none" w:sz="0" w:space="0" w:color="auto"/>
        <w:bottom w:val="none" w:sz="0" w:space="0" w:color="auto"/>
        <w:right w:val="none" w:sz="0" w:space="0" w:color="auto"/>
      </w:divBdr>
    </w:div>
    <w:div w:id="481822936">
      <w:bodyDiv w:val="1"/>
      <w:marLeft w:val="0"/>
      <w:marRight w:val="0"/>
      <w:marTop w:val="0"/>
      <w:marBottom w:val="0"/>
      <w:divBdr>
        <w:top w:val="none" w:sz="0" w:space="0" w:color="auto"/>
        <w:left w:val="none" w:sz="0" w:space="0" w:color="auto"/>
        <w:bottom w:val="none" w:sz="0" w:space="0" w:color="auto"/>
        <w:right w:val="none" w:sz="0" w:space="0" w:color="auto"/>
      </w:divBdr>
    </w:div>
    <w:div w:id="891962396">
      <w:bodyDiv w:val="1"/>
      <w:marLeft w:val="0"/>
      <w:marRight w:val="0"/>
      <w:marTop w:val="0"/>
      <w:marBottom w:val="0"/>
      <w:divBdr>
        <w:top w:val="none" w:sz="0" w:space="0" w:color="auto"/>
        <w:left w:val="none" w:sz="0" w:space="0" w:color="auto"/>
        <w:bottom w:val="none" w:sz="0" w:space="0" w:color="auto"/>
        <w:right w:val="none" w:sz="0" w:space="0" w:color="auto"/>
      </w:divBdr>
      <w:divsChild>
        <w:div w:id="1022054871">
          <w:marLeft w:val="0"/>
          <w:marRight w:val="0"/>
          <w:marTop w:val="0"/>
          <w:marBottom w:val="0"/>
          <w:divBdr>
            <w:top w:val="none" w:sz="0" w:space="0" w:color="auto"/>
            <w:left w:val="none" w:sz="0" w:space="0" w:color="auto"/>
            <w:bottom w:val="none" w:sz="0" w:space="0" w:color="auto"/>
            <w:right w:val="none" w:sz="0" w:space="0" w:color="auto"/>
          </w:divBdr>
          <w:divsChild>
            <w:div w:id="72548550">
              <w:marLeft w:val="0"/>
              <w:marRight w:val="0"/>
              <w:marTop w:val="0"/>
              <w:marBottom w:val="0"/>
              <w:divBdr>
                <w:top w:val="none" w:sz="0" w:space="0" w:color="auto"/>
                <w:left w:val="none" w:sz="0" w:space="0" w:color="auto"/>
                <w:bottom w:val="none" w:sz="0" w:space="0" w:color="auto"/>
                <w:right w:val="none" w:sz="0" w:space="0" w:color="auto"/>
              </w:divBdr>
              <w:divsChild>
                <w:div w:id="331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18">
      <w:bodyDiv w:val="1"/>
      <w:marLeft w:val="0"/>
      <w:marRight w:val="0"/>
      <w:marTop w:val="0"/>
      <w:marBottom w:val="0"/>
      <w:divBdr>
        <w:top w:val="none" w:sz="0" w:space="0" w:color="auto"/>
        <w:left w:val="none" w:sz="0" w:space="0" w:color="auto"/>
        <w:bottom w:val="none" w:sz="0" w:space="0" w:color="auto"/>
        <w:right w:val="none" w:sz="0" w:space="0" w:color="auto"/>
      </w:divBdr>
      <w:divsChild>
        <w:div w:id="1361322348">
          <w:marLeft w:val="0"/>
          <w:marRight w:val="0"/>
          <w:marTop w:val="0"/>
          <w:marBottom w:val="0"/>
          <w:divBdr>
            <w:top w:val="none" w:sz="0" w:space="0" w:color="auto"/>
            <w:left w:val="none" w:sz="0" w:space="0" w:color="auto"/>
            <w:bottom w:val="none" w:sz="0" w:space="0" w:color="auto"/>
            <w:right w:val="none" w:sz="0" w:space="0" w:color="auto"/>
          </w:divBdr>
          <w:divsChild>
            <w:div w:id="48501863">
              <w:marLeft w:val="0"/>
              <w:marRight w:val="0"/>
              <w:marTop w:val="0"/>
              <w:marBottom w:val="0"/>
              <w:divBdr>
                <w:top w:val="none" w:sz="0" w:space="0" w:color="auto"/>
                <w:left w:val="none" w:sz="0" w:space="0" w:color="auto"/>
                <w:bottom w:val="none" w:sz="0" w:space="0" w:color="auto"/>
                <w:right w:val="none" w:sz="0" w:space="0" w:color="auto"/>
              </w:divBdr>
              <w:divsChild>
                <w:div w:id="205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852">
      <w:bodyDiv w:val="1"/>
      <w:marLeft w:val="0"/>
      <w:marRight w:val="0"/>
      <w:marTop w:val="0"/>
      <w:marBottom w:val="0"/>
      <w:divBdr>
        <w:top w:val="none" w:sz="0" w:space="0" w:color="auto"/>
        <w:left w:val="none" w:sz="0" w:space="0" w:color="auto"/>
        <w:bottom w:val="none" w:sz="0" w:space="0" w:color="auto"/>
        <w:right w:val="none" w:sz="0" w:space="0" w:color="auto"/>
      </w:divBdr>
    </w:div>
    <w:div w:id="1524704366">
      <w:bodyDiv w:val="1"/>
      <w:marLeft w:val="0"/>
      <w:marRight w:val="0"/>
      <w:marTop w:val="0"/>
      <w:marBottom w:val="0"/>
      <w:divBdr>
        <w:top w:val="none" w:sz="0" w:space="0" w:color="auto"/>
        <w:left w:val="none" w:sz="0" w:space="0" w:color="auto"/>
        <w:bottom w:val="none" w:sz="0" w:space="0" w:color="auto"/>
        <w:right w:val="none" w:sz="0" w:space="0" w:color="auto"/>
      </w:divBdr>
    </w:div>
    <w:div w:id="1599294228">
      <w:bodyDiv w:val="1"/>
      <w:marLeft w:val="0"/>
      <w:marRight w:val="0"/>
      <w:marTop w:val="0"/>
      <w:marBottom w:val="0"/>
      <w:divBdr>
        <w:top w:val="none" w:sz="0" w:space="0" w:color="auto"/>
        <w:left w:val="none" w:sz="0" w:space="0" w:color="auto"/>
        <w:bottom w:val="none" w:sz="0" w:space="0" w:color="auto"/>
        <w:right w:val="none" w:sz="0" w:space="0" w:color="auto"/>
      </w:divBdr>
    </w:div>
    <w:div w:id="1902060375">
      <w:bodyDiv w:val="1"/>
      <w:marLeft w:val="0"/>
      <w:marRight w:val="0"/>
      <w:marTop w:val="0"/>
      <w:marBottom w:val="0"/>
      <w:divBdr>
        <w:top w:val="none" w:sz="0" w:space="0" w:color="auto"/>
        <w:left w:val="none" w:sz="0" w:space="0" w:color="auto"/>
        <w:bottom w:val="none" w:sz="0" w:space="0" w:color="auto"/>
        <w:right w:val="none" w:sz="0" w:space="0" w:color="auto"/>
      </w:divBdr>
    </w:div>
    <w:div w:id="19815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86AA-3473-41D5-88E8-7210D61B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Joel M CIV USARMY MEDCOM WRAIR (US)</dc:creator>
  <cp:keywords/>
  <dc:description/>
  <cp:lastModifiedBy>Mighty, Tiffany C CIV USARMY WRAIR (USA)</cp:lastModifiedBy>
  <cp:revision>4</cp:revision>
  <cp:lastPrinted>2024-04-25T16:14:00Z</cp:lastPrinted>
  <dcterms:created xsi:type="dcterms:W3CDTF">2024-07-08T21:04:00Z</dcterms:created>
  <dcterms:modified xsi:type="dcterms:W3CDTF">2024-08-06T18:34:00Z</dcterms:modified>
</cp:coreProperties>
</file>